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D9483" w14:textId="77777777" w:rsidR="00C35ECA" w:rsidRDefault="00C35ECA" w:rsidP="00C35ECA">
      <w:pPr>
        <w:pStyle w:val="Heading1"/>
        <w:spacing w:before="120"/>
      </w:pPr>
      <w:bookmarkStart w:id="0" w:name="_Toc456948262"/>
      <w:bookmarkStart w:id="1" w:name="_Toc143586611"/>
      <w:r>
        <w:t>AGENCY REVI</w:t>
      </w:r>
      <w:r w:rsidR="00AB611F">
        <w:t>EW and Landing Team principles</w:t>
      </w:r>
      <w:r w:rsidR="00AB611F">
        <w:br/>
      </w:r>
      <w:r w:rsidRPr="00AB611F">
        <w:rPr>
          <w:b w:val="0"/>
        </w:rPr>
        <w:t>guidance and materials</w:t>
      </w:r>
      <w:r>
        <w:t xml:space="preserve"> </w:t>
      </w:r>
    </w:p>
    <w:p w14:paraId="10973491" w14:textId="77777777" w:rsidR="00C35ECA" w:rsidRPr="00663AE1" w:rsidRDefault="00C35ECA" w:rsidP="00C35ECA">
      <w:pPr>
        <w:pStyle w:val="Heading2"/>
        <w:tabs>
          <w:tab w:val="left" w:pos="5206"/>
          <w:tab w:val="left" w:pos="6393"/>
          <w:tab w:val="right" w:pos="9450"/>
        </w:tabs>
        <w:rPr>
          <w:color w:val="005789"/>
        </w:rPr>
      </w:pPr>
      <w:r w:rsidRPr="00663AE1">
        <w:rPr>
          <w:color w:val="005789"/>
        </w:rPr>
        <w:t>PURPOSE</w:t>
      </w:r>
      <w:r w:rsidRPr="00663AE1">
        <w:rPr>
          <w:color w:val="005789"/>
        </w:rPr>
        <w:tab/>
      </w:r>
      <w:bookmarkStart w:id="2" w:name="_GoBack"/>
      <w:bookmarkEnd w:id="2"/>
      <w:r w:rsidRPr="00663AE1">
        <w:rPr>
          <w:color w:val="005789"/>
        </w:rPr>
        <w:tab/>
      </w:r>
      <w:r w:rsidRPr="00663AE1">
        <w:rPr>
          <w:color w:val="005789"/>
        </w:rPr>
        <w:tab/>
      </w:r>
    </w:p>
    <w:p w14:paraId="13C86363" w14:textId="77777777" w:rsidR="00C35ECA" w:rsidRPr="00C35ECA" w:rsidRDefault="00C35ECA" w:rsidP="00C6417B">
      <w:pPr>
        <w:spacing w:line="360" w:lineRule="auto"/>
      </w:pPr>
      <w:r>
        <w:t>This guide contains our recommendations f</w:t>
      </w:r>
      <w:r w:rsidR="006E712B">
        <w:t>or agency review efforts before</w:t>
      </w:r>
      <w:r>
        <w:t xml:space="preserve"> and after the</w:t>
      </w:r>
      <w:r w:rsidR="00B903F0">
        <w:t xml:space="preserve"> </w:t>
      </w:r>
      <w:r>
        <w:t xml:space="preserve">election. It </w:t>
      </w:r>
      <w:r w:rsidRPr="00C35ECA">
        <w:t xml:space="preserve">outlines what content must be gathered by agency review and landing teams to inform comprehensive policy implementation plans and briefing documents for appointees. </w:t>
      </w:r>
    </w:p>
    <w:p w14:paraId="09999619" w14:textId="77777777" w:rsidR="00C35ECA" w:rsidRPr="00C35ECA" w:rsidRDefault="00C35ECA" w:rsidP="00C6417B">
      <w:pPr>
        <w:tabs>
          <w:tab w:val="left" w:pos="1725"/>
          <w:tab w:val="left" w:pos="2500"/>
          <w:tab w:val="left" w:pos="3782"/>
          <w:tab w:val="left" w:pos="6678"/>
        </w:tabs>
        <w:spacing w:line="360" w:lineRule="auto"/>
      </w:pPr>
      <w:r w:rsidRPr="00C35ECA">
        <w:tab/>
      </w:r>
      <w:r w:rsidRPr="00C35ECA">
        <w:tab/>
      </w:r>
      <w:r w:rsidRPr="00C35ECA">
        <w:tab/>
      </w:r>
      <w:r w:rsidRPr="00C35ECA">
        <w:tab/>
      </w:r>
    </w:p>
    <w:p w14:paraId="641FFB58" w14:textId="77777777" w:rsidR="00C35ECA" w:rsidRPr="00C35ECA" w:rsidRDefault="00C35ECA" w:rsidP="00C6417B">
      <w:pPr>
        <w:tabs>
          <w:tab w:val="left" w:pos="5222"/>
        </w:tabs>
        <w:spacing w:line="360" w:lineRule="auto"/>
      </w:pPr>
      <w:r w:rsidRPr="00C35ECA">
        <w:t xml:space="preserve">These outlines include sections on: </w:t>
      </w:r>
      <w:r w:rsidRPr="00C35ECA">
        <w:tab/>
      </w:r>
    </w:p>
    <w:p w14:paraId="39FA5D00" w14:textId="77777777" w:rsidR="00C35ECA" w:rsidRPr="00C35ECA" w:rsidRDefault="00C35ECA" w:rsidP="00C6417B">
      <w:pPr>
        <w:pStyle w:val="ListParagraph"/>
        <w:numPr>
          <w:ilvl w:val="0"/>
          <w:numId w:val="10"/>
        </w:numPr>
        <w:spacing w:line="360" w:lineRule="auto"/>
      </w:pPr>
      <w:r w:rsidRPr="00C35ECA">
        <w:t xml:space="preserve">Campaign policy and management priorities; </w:t>
      </w:r>
    </w:p>
    <w:p w14:paraId="54CE9068" w14:textId="77777777" w:rsidR="00C35ECA" w:rsidRPr="00C35ECA" w:rsidRDefault="00C35ECA" w:rsidP="00C6417B">
      <w:pPr>
        <w:pStyle w:val="ListParagraph"/>
        <w:numPr>
          <w:ilvl w:val="0"/>
          <w:numId w:val="10"/>
        </w:numPr>
        <w:spacing w:line="360" w:lineRule="auto"/>
      </w:pPr>
      <w:r w:rsidRPr="00C35ECA">
        <w:t xml:space="preserve">Key issues and challenges in agencies; </w:t>
      </w:r>
    </w:p>
    <w:p w14:paraId="1386C398" w14:textId="77777777" w:rsidR="00C35ECA" w:rsidRPr="00C35ECA" w:rsidRDefault="00C35ECA" w:rsidP="00C6417B">
      <w:pPr>
        <w:pStyle w:val="ListParagraph"/>
        <w:numPr>
          <w:ilvl w:val="0"/>
          <w:numId w:val="10"/>
        </w:numPr>
        <w:spacing w:line="360" w:lineRule="auto"/>
      </w:pPr>
      <w:r w:rsidRPr="00C35ECA">
        <w:t xml:space="preserve">Budget overview and priorities; </w:t>
      </w:r>
    </w:p>
    <w:p w14:paraId="340A6195" w14:textId="77777777" w:rsidR="00C35ECA" w:rsidRPr="00C35ECA" w:rsidRDefault="00C35ECA" w:rsidP="00C6417B">
      <w:pPr>
        <w:pStyle w:val="ListParagraph"/>
        <w:numPr>
          <w:ilvl w:val="0"/>
          <w:numId w:val="10"/>
        </w:numPr>
        <w:spacing w:line="360" w:lineRule="auto"/>
      </w:pPr>
      <w:r w:rsidRPr="00C35ECA">
        <w:t>Key stakeholders and contacts, including those in Congress</w:t>
      </w:r>
    </w:p>
    <w:p w14:paraId="0D4E4FEC" w14:textId="77777777" w:rsidR="00C35ECA" w:rsidRPr="00663AE1" w:rsidRDefault="00C35ECA" w:rsidP="00C35ECA">
      <w:pPr>
        <w:pStyle w:val="Heading2"/>
        <w:rPr>
          <w:rFonts w:cs="Arial"/>
          <w:color w:val="005789"/>
        </w:rPr>
      </w:pPr>
      <w:r w:rsidRPr="00663AE1">
        <w:rPr>
          <w:rFonts w:cs="Arial"/>
          <w:color w:val="005789"/>
        </w:rPr>
        <w:t xml:space="preserve">guiding Principles for agency review and landing teams </w:t>
      </w:r>
    </w:p>
    <w:p w14:paraId="105CCC75" w14:textId="77777777" w:rsidR="00C35ECA" w:rsidRPr="00C35ECA" w:rsidRDefault="00C35ECA" w:rsidP="00C35ECA">
      <w:pPr>
        <w:pStyle w:val="ListParagraph"/>
        <w:numPr>
          <w:ilvl w:val="0"/>
          <w:numId w:val="7"/>
        </w:numPr>
        <w:spacing w:line="360" w:lineRule="auto"/>
      </w:pPr>
      <w:r w:rsidRPr="00C35ECA">
        <w:rPr>
          <w:b/>
        </w:rPr>
        <w:t>Strategic:</w:t>
      </w:r>
      <w:r w:rsidRPr="00C35ECA">
        <w:t xml:space="preserve"> Teams should focus on the </w:t>
      </w:r>
      <w:r w:rsidR="0072267A">
        <w:t>nominee</w:t>
      </w:r>
      <w:r w:rsidR="006E712B">
        <w:t>/</w:t>
      </w:r>
      <w:r w:rsidRPr="00C35ECA">
        <w:t xml:space="preserve">president-elect’s campaign platform as it relates to each agency and gather key information about the agency itself. </w:t>
      </w:r>
    </w:p>
    <w:p w14:paraId="531C4F10" w14:textId="77777777" w:rsidR="00C35ECA" w:rsidRPr="00C35ECA" w:rsidRDefault="00C35ECA" w:rsidP="00C35ECA">
      <w:pPr>
        <w:pStyle w:val="ListParagraph"/>
        <w:numPr>
          <w:ilvl w:val="0"/>
          <w:numId w:val="7"/>
        </w:numPr>
        <w:spacing w:line="360" w:lineRule="auto"/>
      </w:pPr>
      <w:r w:rsidRPr="00C35ECA">
        <w:rPr>
          <w:b/>
        </w:rPr>
        <w:t>Integrated:</w:t>
      </w:r>
      <w:r w:rsidRPr="00C35ECA">
        <w:t xml:space="preserve"> </w:t>
      </w:r>
      <w:r w:rsidR="00626EB3">
        <w:t xml:space="preserve">Teams </w:t>
      </w:r>
      <w:r w:rsidRPr="00C35ECA">
        <w:t>must consider what information should be shared with the policy and appointments work streams within the transition team.</w:t>
      </w:r>
    </w:p>
    <w:p w14:paraId="0011F940" w14:textId="77777777" w:rsidR="00A61CB3" w:rsidRDefault="00C35ECA" w:rsidP="00C35ECA">
      <w:pPr>
        <w:pStyle w:val="ListParagraph"/>
        <w:numPr>
          <w:ilvl w:val="0"/>
          <w:numId w:val="7"/>
        </w:numPr>
        <w:spacing w:line="360" w:lineRule="auto"/>
      </w:pPr>
      <w:r w:rsidRPr="00C35ECA">
        <w:rPr>
          <w:b/>
        </w:rPr>
        <w:t>Focused:</w:t>
      </w:r>
      <w:r w:rsidRPr="00C35ECA">
        <w:t xml:space="preserve"> </w:t>
      </w:r>
      <w:r w:rsidR="00626EB3">
        <w:t xml:space="preserve">Teams should </w:t>
      </w:r>
      <w:r w:rsidRPr="00C35ECA">
        <w:t xml:space="preserve">identify the top issues and key aspects </w:t>
      </w:r>
      <w:r w:rsidR="00626EB3">
        <w:t xml:space="preserve">at each agency </w:t>
      </w:r>
      <w:r w:rsidRPr="00C35ECA">
        <w:t xml:space="preserve">including those </w:t>
      </w:r>
      <w:r w:rsidR="005E495B">
        <w:t xml:space="preserve">related to the campaign platform, those </w:t>
      </w:r>
      <w:r w:rsidRPr="00C35ECA">
        <w:t>requiring immediate attention by</w:t>
      </w:r>
      <w:r w:rsidR="00626EB3">
        <w:t xml:space="preserve"> the </w:t>
      </w:r>
      <w:r w:rsidRPr="00C35ECA">
        <w:t xml:space="preserve">incoming agency leadership, other policy and agency priorities, </w:t>
      </w:r>
      <w:r w:rsidR="00A61CB3">
        <w:t xml:space="preserve">and </w:t>
      </w:r>
      <w:r w:rsidRPr="00C35ECA">
        <w:t>management and personnel issues</w:t>
      </w:r>
      <w:r w:rsidR="00A61CB3">
        <w:t xml:space="preserve">. </w:t>
      </w:r>
    </w:p>
    <w:p w14:paraId="4C93B6F5" w14:textId="77777777" w:rsidR="00C35ECA" w:rsidRPr="00C35ECA" w:rsidRDefault="00A61CB3" w:rsidP="00C35ECA">
      <w:pPr>
        <w:pStyle w:val="ListParagraph"/>
        <w:numPr>
          <w:ilvl w:val="0"/>
          <w:numId w:val="7"/>
        </w:numPr>
        <w:spacing w:line="360" w:lineRule="auto"/>
      </w:pPr>
      <w:r>
        <w:rPr>
          <w:b/>
        </w:rPr>
        <w:t>Timely:</w:t>
      </w:r>
      <w:r>
        <w:t xml:space="preserve"> Clear </w:t>
      </w:r>
      <w:r w:rsidR="00C35ECA" w:rsidRPr="00C35ECA">
        <w:t xml:space="preserve">timeframes </w:t>
      </w:r>
      <w:r>
        <w:t xml:space="preserve">should be set </w:t>
      </w:r>
      <w:r w:rsidR="00C35ECA" w:rsidRPr="00C35ECA">
        <w:t>for compiling</w:t>
      </w:r>
      <w:r w:rsidR="005E495B">
        <w:t xml:space="preserve">, reviewing </w:t>
      </w:r>
      <w:r>
        <w:t xml:space="preserve">and presenting information throughout the agency review and landing team process. </w:t>
      </w:r>
    </w:p>
    <w:p w14:paraId="59DEC360" w14:textId="77777777" w:rsidR="00C35ECA" w:rsidRPr="00C35ECA" w:rsidRDefault="00C35ECA" w:rsidP="00C35ECA">
      <w:pPr>
        <w:pStyle w:val="ListParagraph"/>
        <w:numPr>
          <w:ilvl w:val="0"/>
          <w:numId w:val="7"/>
        </w:numPr>
        <w:spacing w:line="360" w:lineRule="auto"/>
      </w:pPr>
      <w:r w:rsidRPr="00C35ECA">
        <w:rPr>
          <w:b/>
        </w:rPr>
        <w:t>Prepared:</w:t>
      </w:r>
      <w:r w:rsidRPr="00C35ECA">
        <w:t xml:space="preserve"> Teams should enter departments after the election equipped with relevant skills and experience to conduct agency reviews. </w:t>
      </w:r>
    </w:p>
    <w:p w14:paraId="51FA1057" w14:textId="77777777" w:rsidR="00C35ECA" w:rsidRPr="00C35ECA" w:rsidRDefault="00C35ECA" w:rsidP="00C35ECA">
      <w:pPr>
        <w:pStyle w:val="ListParagraph"/>
        <w:numPr>
          <w:ilvl w:val="0"/>
          <w:numId w:val="7"/>
        </w:numPr>
        <w:spacing w:line="360" w:lineRule="auto"/>
      </w:pPr>
      <w:r w:rsidRPr="00C35ECA">
        <w:rPr>
          <w:b/>
        </w:rPr>
        <w:t>Consistent:</w:t>
      </w:r>
      <w:r w:rsidRPr="00C35ECA">
        <w:t xml:space="preserve"> At all agencies, agency review teams</w:t>
      </w:r>
      <w:r w:rsidR="00626EB3">
        <w:t xml:space="preserve"> should use a standard template.</w:t>
      </w:r>
    </w:p>
    <w:p w14:paraId="0151CAFA" w14:textId="77777777" w:rsidR="00C35ECA" w:rsidRPr="00C35ECA" w:rsidRDefault="00C35ECA" w:rsidP="00C35ECA">
      <w:pPr>
        <w:pStyle w:val="ListParagraph"/>
        <w:numPr>
          <w:ilvl w:val="0"/>
          <w:numId w:val="7"/>
        </w:numPr>
        <w:spacing w:line="360" w:lineRule="auto"/>
      </w:pPr>
      <w:r w:rsidRPr="00C35ECA">
        <w:rPr>
          <w:b/>
        </w:rPr>
        <w:t>Collaborative:</w:t>
      </w:r>
      <w:r w:rsidRPr="00C35ECA">
        <w:t xml:space="preserve"> </w:t>
      </w:r>
      <w:r w:rsidR="005E495B">
        <w:t>G</w:t>
      </w:r>
      <w:r w:rsidRPr="00C35ECA">
        <w:t xml:space="preserve">ood working relationships </w:t>
      </w:r>
      <w:r w:rsidR="005E495B">
        <w:t xml:space="preserve">should be established </w:t>
      </w:r>
      <w:r w:rsidRPr="00C35ECA">
        <w:t>with</w:t>
      </w:r>
      <w:r w:rsidR="00990583">
        <w:t>in</w:t>
      </w:r>
      <w:r w:rsidRPr="00C35ECA">
        <w:t xml:space="preserve"> </w:t>
      </w:r>
      <w:r w:rsidR="005E495B">
        <w:t xml:space="preserve">the </w:t>
      </w:r>
      <w:r w:rsidRPr="00C35ECA">
        <w:t xml:space="preserve">transition team (between agency review teams, policy and appointments work streams), </w:t>
      </w:r>
      <w:r w:rsidR="00990583">
        <w:t xml:space="preserve">with </w:t>
      </w:r>
      <w:r w:rsidRPr="00C35ECA">
        <w:t xml:space="preserve">the outgoing administration, and </w:t>
      </w:r>
      <w:r w:rsidR="00990583">
        <w:t xml:space="preserve">with </w:t>
      </w:r>
      <w:r w:rsidRPr="00C35ECA">
        <w:t xml:space="preserve">career staff in order to understand the true challenges and opportunities for each agency. </w:t>
      </w:r>
    </w:p>
    <w:p w14:paraId="39E4857A" w14:textId="77777777" w:rsidR="00C35ECA" w:rsidRPr="00C35ECA" w:rsidRDefault="00C35ECA" w:rsidP="006B1E77">
      <w:pPr>
        <w:pStyle w:val="ListParagraph"/>
        <w:numPr>
          <w:ilvl w:val="0"/>
          <w:numId w:val="7"/>
        </w:numPr>
        <w:spacing w:before="120" w:line="360" w:lineRule="auto"/>
      </w:pPr>
      <w:r w:rsidRPr="00C6417B">
        <w:rPr>
          <w:b/>
        </w:rPr>
        <w:t>Informed:</w:t>
      </w:r>
      <w:r w:rsidRPr="00C35ECA">
        <w:t xml:space="preserve"> Employ an efficient way to verify information (data, opinions and advice) received during the agency review </w:t>
      </w:r>
      <w:r w:rsidR="00626EB3">
        <w:t xml:space="preserve">and landing team </w:t>
      </w:r>
      <w:r w:rsidRPr="00C35ECA">
        <w:t>process</w:t>
      </w:r>
      <w:r w:rsidR="00626EB3">
        <w:t xml:space="preserve"> and brief key personnel across the transition team on</w:t>
      </w:r>
      <w:r w:rsidR="006E712B">
        <w:t xml:space="preserve"> issues that will impact them/</w:t>
      </w:r>
      <w:r w:rsidR="00626EB3">
        <w:t xml:space="preserve">their portfolio(s) in office. </w:t>
      </w:r>
    </w:p>
    <w:p w14:paraId="0EE17D0E" w14:textId="77777777" w:rsidR="00C35ECA" w:rsidRPr="00663AE1" w:rsidRDefault="00C35ECA" w:rsidP="00C35ECA">
      <w:pPr>
        <w:pStyle w:val="Heading2"/>
        <w:rPr>
          <w:rFonts w:cs="Arial"/>
          <w:color w:val="005789"/>
        </w:rPr>
      </w:pPr>
      <w:r w:rsidRPr="00663AE1">
        <w:rPr>
          <w:rFonts w:cs="Arial"/>
          <w:color w:val="005789"/>
        </w:rPr>
        <w:lastRenderedPageBreak/>
        <w:t xml:space="preserve">Agency review and landing team Checklist </w:t>
      </w:r>
    </w:p>
    <w:p w14:paraId="7B8737F5" w14:textId="77777777" w:rsidR="00C35ECA" w:rsidRPr="00C35ECA" w:rsidRDefault="00C35ECA" w:rsidP="00C35ECA">
      <w:pPr>
        <w:pStyle w:val="Heading3"/>
        <w:rPr>
          <w:rFonts w:ascii="Times New Roman" w:hAnsi="Times New Roman" w:cs="Times New Roman"/>
        </w:rPr>
      </w:pPr>
      <w:r w:rsidRPr="00C35ECA">
        <w:rPr>
          <w:rFonts w:ascii="Times New Roman" w:hAnsi="Times New Roman" w:cs="Times New Roman"/>
        </w:rPr>
        <w:t xml:space="preserve">PRE-ELECTION </w:t>
      </w:r>
    </w:p>
    <w:p w14:paraId="0D7AA2D9" w14:textId="77777777" w:rsidR="00C35ECA" w:rsidRPr="00C35ECA" w:rsidRDefault="0043090D" w:rsidP="00C35ECA">
      <w:pPr>
        <w:pStyle w:val="ListParagraph"/>
        <w:numPr>
          <w:ilvl w:val="0"/>
          <w:numId w:val="8"/>
        </w:numPr>
        <w:spacing w:line="360" w:lineRule="auto"/>
      </w:pPr>
      <w:r>
        <w:t>Organize agency review team</w:t>
      </w:r>
      <w:r w:rsidR="00C35ECA" w:rsidRPr="00C35ECA">
        <w:t xml:space="preserve"> structure </w:t>
      </w:r>
      <w:r>
        <w:t>by policy priority, existing executive branch structure, or both</w:t>
      </w:r>
    </w:p>
    <w:p w14:paraId="34C62797" w14:textId="77777777" w:rsidR="00C35ECA" w:rsidRPr="00C35ECA" w:rsidRDefault="00C35ECA" w:rsidP="00C35ECA">
      <w:pPr>
        <w:pStyle w:val="ListParagraph"/>
        <w:numPr>
          <w:ilvl w:val="0"/>
          <w:numId w:val="8"/>
        </w:numPr>
        <w:spacing w:line="360" w:lineRule="auto"/>
      </w:pPr>
      <w:r w:rsidRPr="00C35ECA">
        <w:t>Prioritize agencies for review by on their size and relevance to the key campaign policy platform</w:t>
      </w:r>
    </w:p>
    <w:p w14:paraId="30E98DA5" w14:textId="77777777" w:rsidR="00C35ECA" w:rsidRPr="00C35ECA" w:rsidRDefault="00C35ECA" w:rsidP="00C35ECA">
      <w:pPr>
        <w:pStyle w:val="ListParagraph"/>
        <w:numPr>
          <w:ilvl w:val="0"/>
          <w:numId w:val="8"/>
        </w:numPr>
        <w:spacing w:line="360" w:lineRule="auto"/>
      </w:pPr>
      <w:r w:rsidRPr="00C35ECA">
        <w:t>Select team members with the right mix of skills and expertise</w:t>
      </w:r>
    </w:p>
    <w:p w14:paraId="0AEBB8DA" w14:textId="77777777" w:rsidR="00C35ECA" w:rsidRPr="00C35ECA" w:rsidRDefault="0043090D" w:rsidP="00C35ECA">
      <w:pPr>
        <w:pStyle w:val="ListParagraph"/>
        <w:numPr>
          <w:ilvl w:val="0"/>
          <w:numId w:val="0"/>
        </w:numPr>
        <w:spacing w:line="360" w:lineRule="auto"/>
        <w:ind w:left="360"/>
        <w:rPr>
          <w:i/>
        </w:rPr>
      </w:pPr>
      <w:r>
        <w:rPr>
          <w:i/>
        </w:rPr>
        <w:t xml:space="preserve">Note: </w:t>
      </w:r>
      <w:r w:rsidR="00C35ECA" w:rsidRPr="00C35ECA">
        <w:rPr>
          <w:i/>
        </w:rPr>
        <w:t>teams require subject matter experts with prior political, policy and government experience to handle</w:t>
      </w:r>
      <w:r w:rsidR="00254C2F">
        <w:rPr>
          <w:i/>
        </w:rPr>
        <w:t xml:space="preserve"> strategic and tactical matters</w:t>
      </w:r>
    </w:p>
    <w:p w14:paraId="101F48BB" w14:textId="77777777" w:rsidR="00C35ECA" w:rsidRPr="00C35ECA" w:rsidRDefault="00C35ECA" w:rsidP="00C35ECA">
      <w:pPr>
        <w:pStyle w:val="ListParagraph"/>
        <w:numPr>
          <w:ilvl w:val="0"/>
          <w:numId w:val="8"/>
        </w:numPr>
        <w:spacing w:line="360" w:lineRule="auto"/>
      </w:pPr>
      <w:r w:rsidRPr="00C35ECA">
        <w:t>Identify external subject matter experts to verify recommendations</w:t>
      </w:r>
    </w:p>
    <w:p w14:paraId="1B35F6FE" w14:textId="77777777" w:rsidR="00C35ECA" w:rsidRPr="00C35ECA" w:rsidRDefault="00C35ECA" w:rsidP="00C35ECA">
      <w:pPr>
        <w:pStyle w:val="ListParagraph"/>
        <w:numPr>
          <w:ilvl w:val="0"/>
          <w:numId w:val="8"/>
        </w:numPr>
        <w:spacing w:line="360" w:lineRule="auto"/>
      </w:pPr>
      <w:r w:rsidRPr="00C35ECA">
        <w:t>Implement a standard agency review reporting template to capture essential data</w:t>
      </w:r>
      <w:r w:rsidR="00254C2F">
        <w:t xml:space="preserve"> and present in a consistent way</w:t>
      </w:r>
    </w:p>
    <w:p w14:paraId="00512593" w14:textId="77777777" w:rsidR="00C35ECA" w:rsidRPr="00C35ECA" w:rsidRDefault="00C35ECA" w:rsidP="0043090D">
      <w:pPr>
        <w:pStyle w:val="ListParagraph"/>
        <w:numPr>
          <w:ilvl w:val="0"/>
          <w:numId w:val="0"/>
        </w:numPr>
        <w:spacing w:line="360" w:lineRule="auto"/>
        <w:ind w:left="360"/>
      </w:pPr>
      <w:r w:rsidRPr="00C35ECA">
        <w:rPr>
          <w:i/>
        </w:rPr>
        <w:t>Note: This document can be used as a starting point for this reporting template</w:t>
      </w:r>
      <w:r w:rsidRPr="00C35ECA">
        <w:rPr>
          <w:i/>
        </w:rPr>
        <w:tab/>
      </w:r>
    </w:p>
    <w:p w14:paraId="441B2DD4" w14:textId="77777777" w:rsidR="00C35ECA" w:rsidRPr="00C35ECA" w:rsidRDefault="00C35ECA" w:rsidP="00C35ECA">
      <w:pPr>
        <w:pStyle w:val="ListParagraph"/>
        <w:numPr>
          <w:ilvl w:val="0"/>
          <w:numId w:val="8"/>
        </w:numPr>
        <w:spacing w:line="360" w:lineRule="auto"/>
      </w:pPr>
      <w:r w:rsidRPr="00C35ECA">
        <w:t>Draft key questions to guide agency review and landing teams pre- and post-election</w:t>
      </w:r>
    </w:p>
    <w:p w14:paraId="61B9E50C" w14:textId="77777777" w:rsidR="0043090D" w:rsidRDefault="00C35ECA" w:rsidP="0043090D">
      <w:pPr>
        <w:pStyle w:val="ListParagraph"/>
        <w:numPr>
          <w:ilvl w:val="0"/>
          <w:numId w:val="0"/>
        </w:numPr>
        <w:spacing w:line="360" w:lineRule="auto"/>
        <w:ind w:firstLine="360"/>
        <w:rPr>
          <w:i/>
        </w:rPr>
      </w:pPr>
      <w:r w:rsidRPr="00C35ECA">
        <w:rPr>
          <w:i/>
        </w:rPr>
        <w:t xml:space="preserve">Note: This guidance material provides </w:t>
      </w:r>
      <w:r w:rsidR="0043090D">
        <w:rPr>
          <w:i/>
        </w:rPr>
        <w:t>sample</w:t>
      </w:r>
      <w:r w:rsidRPr="00C35ECA">
        <w:rPr>
          <w:i/>
        </w:rPr>
        <w:t xml:space="preserve"> key questions </w:t>
      </w:r>
    </w:p>
    <w:p w14:paraId="3394ED14" w14:textId="77777777" w:rsidR="00C35ECA" w:rsidRPr="00C35ECA" w:rsidRDefault="00C35ECA" w:rsidP="0043090D">
      <w:pPr>
        <w:pStyle w:val="ListParagraph"/>
        <w:numPr>
          <w:ilvl w:val="0"/>
          <w:numId w:val="8"/>
        </w:numPr>
        <w:spacing w:line="360" w:lineRule="auto"/>
        <w:rPr>
          <w:i/>
        </w:rPr>
      </w:pPr>
      <w:r w:rsidRPr="00C35ECA">
        <w:t>Develop a timeframe for teams to compile agency review and landing team findings before and after the general election</w:t>
      </w:r>
    </w:p>
    <w:p w14:paraId="7357EB6F" w14:textId="77777777" w:rsidR="00C35ECA" w:rsidRPr="00C35ECA" w:rsidRDefault="00C35ECA" w:rsidP="00C35ECA">
      <w:pPr>
        <w:pStyle w:val="ListParagraph"/>
        <w:numPr>
          <w:ilvl w:val="0"/>
          <w:numId w:val="8"/>
        </w:numPr>
        <w:spacing w:before="120" w:after="160" w:line="360" w:lineRule="auto"/>
      </w:pPr>
      <w:r w:rsidRPr="00C35ECA">
        <w:t>Identify specific individuals that landing teams should meet with after the election</w:t>
      </w:r>
    </w:p>
    <w:p w14:paraId="0EEFF2FE" w14:textId="77777777" w:rsidR="00C35ECA" w:rsidRPr="00C35ECA" w:rsidRDefault="00C35ECA" w:rsidP="00C35ECA">
      <w:pPr>
        <w:pStyle w:val="ListParagraph"/>
        <w:numPr>
          <w:ilvl w:val="0"/>
          <w:numId w:val="8"/>
        </w:numPr>
        <w:spacing w:line="360" w:lineRule="auto"/>
        <w:rPr>
          <w:b/>
        </w:rPr>
      </w:pPr>
      <w:r w:rsidRPr="00C35ECA">
        <w:t>By November 1, 2016, finalize a Memorandum of Understanding (MOU) with the White House about transition team access to agencies</w:t>
      </w:r>
      <w:r w:rsidR="00254C2F">
        <w:t xml:space="preserve"> for execution post-election</w:t>
      </w:r>
      <w:r w:rsidRPr="00C35ECA">
        <w:t xml:space="preserve">  </w:t>
      </w:r>
    </w:p>
    <w:p w14:paraId="2649C2E1" w14:textId="77777777" w:rsidR="00C35ECA" w:rsidRPr="00C35ECA" w:rsidRDefault="00C35ECA" w:rsidP="00C35ECA">
      <w:pPr>
        <w:pStyle w:val="Heading3"/>
        <w:rPr>
          <w:rFonts w:ascii="Times New Roman" w:hAnsi="Times New Roman" w:cs="Times New Roman"/>
        </w:rPr>
      </w:pPr>
      <w:r w:rsidRPr="00C35ECA">
        <w:rPr>
          <w:rFonts w:ascii="Times New Roman" w:hAnsi="Times New Roman" w:cs="Times New Roman"/>
        </w:rPr>
        <w:t xml:space="preserve">POST-ELECTION </w:t>
      </w:r>
    </w:p>
    <w:p w14:paraId="76C60BF3" w14:textId="77777777" w:rsidR="00C35ECA" w:rsidRPr="00C35ECA" w:rsidRDefault="00C35ECA" w:rsidP="00C35ECA">
      <w:pPr>
        <w:pStyle w:val="ListParagraph"/>
        <w:numPr>
          <w:ilvl w:val="0"/>
          <w:numId w:val="4"/>
        </w:numPr>
        <w:spacing w:before="120" w:after="160" w:line="360" w:lineRule="auto"/>
      </w:pPr>
      <w:r w:rsidRPr="00C35ECA">
        <w:t>Incorporate key findings from pre-election phase into review findings and briefings</w:t>
      </w:r>
    </w:p>
    <w:p w14:paraId="26C55DCB" w14:textId="77777777" w:rsidR="00C35ECA" w:rsidRPr="00C35ECA" w:rsidRDefault="00C35ECA" w:rsidP="00C35ECA">
      <w:pPr>
        <w:pStyle w:val="ListParagraph"/>
        <w:numPr>
          <w:ilvl w:val="0"/>
          <w:numId w:val="4"/>
        </w:numPr>
        <w:spacing w:before="120" w:after="160" w:line="360" w:lineRule="auto"/>
      </w:pPr>
      <w:r w:rsidRPr="00C35ECA">
        <w:t xml:space="preserve">Schedule meetings with agency staff to source information for agency review reports  </w:t>
      </w:r>
    </w:p>
    <w:p w14:paraId="7CABF99A" w14:textId="77777777" w:rsidR="00254C2F" w:rsidRPr="00254C2F" w:rsidRDefault="00C35ECA" w:rsidP="00C35ECA">
      <w:pPr>
        <w:pStyle w:val="ListParagraph"/>
        <w:numPr>
          <w:ilvl w:val="0"/>
          <w:numId w:val="4"/>
        </w:numPr>
        <w:spacing w:before="120" w:after="160" w:line="360" w:lineRule="auto"/>
        <w:rPr>
          <w:i/>
        </w:rPr>
      </w:pPr>
      <w:r w:rsidRPr="00C35ECA">
        <w:t>Decide on structure of briefings to incoming White House and agency leaders</w:t>
      </w:r>
    </w:p>
    <w:p w14:paraId="6C93865F" w14:textId="77777777" w:rsidR="00C35ECA" w:rsidRPr="00254C2F" w:rsidRDefault="00254C2F" w:rsidP="00254C2F">
      <w:pPr>
        <w:pStyle w:val="ListParagraph"/>
        <w:numPr>
          <w:ilvl w:val="0"/>
          <w:numId w:val="0"/>
        </w:numPr>
        <w:spacing w:before="120" w:after="160" w:line="360" w:lineRule="auto"/>
        <w:ind w:left="360"/>
        <w:rPr>
          <w:i/>
        </w:rPr>
      </w:pPr>
      <w:r w:rsidRPr="00254C2F">
        <w:rPr>
          <w:i/>
        </w:rPr>
        <w:t xml:space="preserve">Note: </w:t>
      </w:r>
      <w:r w:rsidR="00C35ECA" w:rsidRPr="00254C2F">
        <w:rPr>
          <w:i/>
        </w:rPr>
        <w:t>sample formats</w:t>
      </w:r>
      <w:r w:rsidRPr="00254C2F">
        <w:rPr>
          <w:i/>
        </w:rPr>
        <w:t xml:space="preserve"> include </w:t>
      </w:r>
      <w:r w:rsidR="00C35ECA" w:rsidRPr="00254C2F">
        <w:rPr>
          <w:i/>
        </w:rPr>
        <w:t>government-wi</w:t>
      </w:r>
      <w:r w:rsidRPr="00254C2F">
        <w:rPr>
          <w:i/>
        </w:rPr>
        <w:t>de, portfolio or issue specific</w:t>
      </w:r>
    </w:p>
    <w:p w14:paraId="7296ED69" w14:textId="77777777" w:rsidR="00C35ECA" w:rsidRPr="00C35ECA" w:rsidRDefault="00C35ECA" w:rsidP="00C35ECA">
      <w:pPr>
        <w:pStyle w:val="ListParagraph"/>
        <w:numPr>
          <w:ilvl w:val="0"/>
          <w:numId w:val="4"/>
        </w:numPr>
        <w:spacing w:before="120" w:after="160" w:line="360" w:lineRule="auto"/>
      </w:pPr>
      <w:r w:rsidRPr="00C35ECA">
        <w:t xml:space="preserve">Confirm timeframe for briefings of incoming agency leaders and White House staff on key aspects of their new positions </w:t>
      </w:r>
    </w:p>
    <w:p w14:paraId="231EBB93" w14:textId="77777777" w:rsidR="00C35ECA" w:rsidRPr="00C35ECA" w:rsidRDefault="00C35ECA" w:rsidP="00C35ECA">
      <w:pPr>
        <w:pStyle w:val="ListParagraph"/>
        <w:numPr>
          <w:ilvl w:val="0"/>
          <w:numId w:val="4"/>
        </w:numPr>
        <w:spacing w:before="120" w:after="160" w:line="360" w:lineRule="auto"/>
      </w:pPr>
      <w:r w:rsidRPr="00C35ECA">
        <w:t>Share pertinent information across policy, appointments and agency landing teams</w:t>
      </w:r>
    </w:p>
    <w:p w14:paraId="6D0EB591" w14:textId="77777777" w:rsidR="00C35ECA" w:rsidRPr="00DF072D" w:rsidRDefault="00C35ECA" w:rsidP="00DF072D">
      <w:pPr>
        <w:spacing w:after="160" w:line="259" w:lineRule="auto"/>
        <w:rPr>
          <w:rFonts w:ascii="Arial" w:eastAsiaTheme="majorEastAsia" w:hAnsi="Arial" w:cstheme="majorBidi"/>
          <w:b/>
          <w:bCs/>
          <w:caps/>
          <w:color w:val="000000" w:themeColor="text1"/>
          <w:sz w:val="26"/>
          <w:szCs w:val="24"/>
        </w:rPr>
      </w:pPr>
      <w:r w:rsidRPr="00DF072D">
        <w:rPr>
          <w:b/>
        </w:rPr>
        <w:t xml:space="preserve">ATTACHMENTS </w:t>
      </w:r>
      <w:r w:rsidRPr="00DF072D">
        <w:rPr>
          <w:b/>
        </w:rPr>
        <w:tab/>
      </w:r>
    </w:p>
    <w:p w14:paraId="68585A3C" w14:textId="77777777" w:rsidR="00C35ECA" w:rsidRDefault="00C35ECA" w:rsidP="00C35ECA">
      <w:pPr>
        <w:pStyle w:val="ListParagraph"/>
        <w:numPr>
          <w:ilvl w:val="0"/>
          <w:numId w:val="6"/>
        </w:numPr>
        <w:spacing w:after="160" w:line="360" w:lineRule="auto"/>
        <w:ind w:left="360"/>
      </w:pPr>
      <w:r w:rsidRPr="008D3BBB">
        <w:rPr>
          <w:u w:val="single"/>
        </w:rPr>
        <w:t>Attachment 1</w:t>
      </w:r>
      <w:r>
        <w:t xml:space="preserve">: Pre-Election Agency Review – Table of Contents </w:t>
      </w:r>
    </w:p>
    <w:p w14:paraId="208A92A1" w14:textId="77777777" w:rsidR="00C35ECA" w:rsidRDefault="00C35ECA" w:rsidP="00C35ECA">
      <w:pPr>
        <w:pStyle w:val="ListParagraph"/>
        <w:numPr>
          <w:ilvl w:val="0"/>
          <w:numId w:val="6"/>
        </w:numPr>
        <w:spacing w:after="160" w:line="360" w:lineRule="auto"/>
        <w:ind w:left="360"/>
      </w:pPr>
      <w:r w:rsidRPr="008D3BBB">
        <w:rPr>
          <w:u w:val="single"/>
        </w:rPr>
        <w:t>Attachment 2</w:t>
      </w:r>
      <w:r>
        <w:t xml:space="preserve">: Post-Election Landing Team – Table of Contents </w:t>
      </w:r>
    </w:p>
    <w:p w14:paraId="7F27F45D" w14:textId="77777777" w:rsidR="00ED35E7" w:rsidRDefault="00C35ECA" w:rsidP="00B7450B">
      <w:pPr>
        <w:spacing w:after="160" w:line="360" w:lineRule="auto"/>
        <w:rPr>
          <w:rFonts w:ascii="Arial" w:eastAsiaTheme="majorEastAsia" w:hAnsi="Arial" w:cstheme="majorBidi"/>
          <w:b/>
          <w:bCs/>
          <w:caps/>
          <w:color w:val="000000" w:themeColor="text1"/>
          <w:sz w:val="26"/>
          <w:szCs w:val="24"/>
        </w:rPr>
      </w:pPr>
      <w:r w:rsidRPr="00D65074">
        <w:rPr>
          <w:i/>
        </w:rPr>
        <w:t xml:space="preserve">Note: All Partnership-developed position descriptions and agency profiles referred to throughout this </w:t>
      </w:r>
      <w:r>
        <w:rPr>
          <w:i/>
        </w:rPr>
        <w:t xml:space="preserve">material are </w:t>
      </w:r>
      <w:r w:rsidRPr="00D65074">
        <w:rPr>
          <w:i/>
        </w:rPr>
        <w:t>provided in the resource guide for transition teams.</w:t>
      </w:r>
      <w:bookmarkEnd w:id="0"/>
      <w:r w:rsidR="00ED35E7">
        <w:br w:type="page"/>
      </w:r>
    </w:p>
    <w:p w14:paraId="3AD697BC" w14:textId="77777777" w:rsidR="00C35ECA" w:rsidRPr="00562949" w:rsidRDefault="00C35ECA" w:rsidP="00C35ECA">
      <w:pPr>
        <w:pStyle w:val="Heading1"/>
      </w:pPr>
      <w:r w:rsidRPr="00562949">
        <w:t xml:space="preserve">Attachment 1: Pre-Election Agency Review - Table of Contents </w:t>
      </w:r>
    </w:p>
    <w:p w14:paraId="5587DC31" w14:textId="77777777" w:rsidR="00C35ECA" w:rsidRPr="00663AE1" w:rsidRDefault="00C35ECA" w:rsidP="00C35ECA">
      <w:pPr>
        <w:pStyle w:val="Heading2"/>
        <w:rPr>
          <w:color w:val="005789"/>
        </w:rPr>
      </w:pPr>
      <w:bookmarkStart w:id="3" w:name="_Toc456948263"/>
      <w:r w:rsidRPr="00663AE1">
        <w:rPr>
          <w:color w:val="005789"/>
        </w:rPr>
        <w:t xml:space="preserve">overview </w:t>
      </w:r>
      <w:bookmarkEnd w:id="3"/>
    </w:p>
    <w:p w14:paraId="581715EC" w14:textId="77777777" w:rsidR="00C35ECA" w:rsidRPr="00ED0280" w:rsidRDefault="00C35ECA" w:rsidP="00C35ECA">
      <w:pPr>
        <w:pStyle w:val="ListParagraph"/>
        <w:numPr>
          <w:ilvl w:val="0"/>
          <w:numId w:val="9"/>
        </w:numPr>
        <w:spacing w:line="360" w:lineRule="auto"/>
      </w:pPr>
      <w:r w:rsidRPr="00DE0F0A">
        <w:rPr>
          <w:b/>
        </w:rPr>
        <w:t>Audience</w:t>
      </w:r>
      <w:r>
        <w:rPr>
          <w:b/>
        </w:rPr>
        <w:t>:</w:t>
      </w:r>
      <w:r>
        <w:t xml:space="preserve"> p</w:t>
      </w:r>
      <w:r w:rsidRPr="00225095">
        <w:t xml:space="preserve">olicy and agency review </w:t>
      </w:r>
      <w:r>
        <w:t xml:space="preserve">leadership in </w:t>
      </w:r>
      <w:r w:rsidRPr="00225095">
        <w:t>transition team</w:t>
      </w:r>
      <w:r>
        <w:t>s, including those preparing for the landing teams following the general election.</w:t>
      </w:r>
    </w:p>
    <w:p w14:paraId="08B0DB93" w14:textId="77777777" w:rsidR="00C35ECA" w:rsidRDefault="00C35ECA" w:rsidP="00C35ECA">
      <w:pPr>
        <w:pStyle w:val="ListParagraph"/>
        <w:numPr>
          <w:ilvl w:val="0"/>
          <w:numId w:val="9"/>
        </w:numPr>
        <w:spacing w:line="360" w:lineRule="auto"/>
      </w:pPr>
      <w:r w:rsidRPr="00DE0F0A">
        <w:rPr>
          <w:b/>
        </w:rPr>
        <w:t>Sources</w:t>
      </w:r>
      <w:r>
        <w:rPr>
          <w:b/>
        </w:rPr>
        <w:t>:</w:t>
      </w:r>
      <w:r>
        <w:t xml:space="preserve"> information should be drawn from publicly available sources. </w:t>
      </w:r>
    </w:p>
    <w:p w14:paraId="03E44BE8" w14:textId="77777777" w:rsidR="00C35ECA" w:rsidRPr="00663AE1" w:rsidRDefault="00C35ECA" w:rsidP="00C35ECA">
      <w:pPr>
        <w:pStyle w:val="Heading2"/>
        <w:tabs>
          <w:tab w:val="left" w:pos="5586"/>
        </w:tabs>
        <w:rPr>
          <w:color w:val="005789"/>
        </w:rPr>
      </w:pPr>
      <w:r w:rsidRPr="00663AE1">
        <w:rPr>
          <w:color w:val="005789"/>
        </w:rPr>
        <w:t xml:space="preserve">TABLE of Contents </w:t>
      </w:r>
      <w:r w:rsidRPr="00663AE1">
        <w:rPr>
          <w:color w:val="005789"/>
        </w:rPr>
        <w:tab/>
      </w:r>
    </w:p>
    <w:p w14:paraId="6840AAEB" w14:textId="77777777" w:rsidR="00C35ECA" w:rsidRPr="00C35ECA" w:rsidRDefault="00C35ECA" w:rsidP="00C35ECA">
      <w:pPr>
        <w:pStyle w:val="ListParagraph"/>
        <w:numPr>
          <w:ilvl w:val="0"/>
          <w:numId w:val="2"/>
        </w:numPr>
        <w:spacing w:after="160" w:line="360" w:lineRule="auto"/>
        <w:ind w:left="720"/>
        <w:rPr>
          <w:b/>
        </w:rPr>
      </w:pPr>
      <w:r w:rsidRPr="00C35ECA">
        <w:rPr>
          <w:b/>
        </w:rPr>
        <w:t xml:space="preserve">Executive summary </w:t>
      </w:r>
    </w:p>
    <w:p w14:paraId="13E9D696" w14:textId="77777777" w:rsidR="00C35ECA" w:rsidRPr="00C35ECA" w:rsidRDefault="00C35ECA" w:rsidP="00C35ECA">
      <w:pPr>
        <w:pStyle w:val="ListParagraph"/>
        <w:numPr>
          <w:ilvl w:val="1"/>
          <w:numId w:val="2"/>
        </w:numPr>
        <w:spacing w:after="160" w:line="360" w:lineRule="auto"/>
        <w:ind w:left="1080"/>
      </w:pPr>
      <w:r w:rsidRPr="00C35ECA">
        <w:t>High-level summary of the campaign’s policy priorities as they develop and apply to each agency (lead and liaison)</w:t>
      </w:r>
    </w:p>
    <w:p w14:paraId="0CD9EA79" w14:textId="77777777" w:rsidR="00C35ECA" w:rsidRPr="00C35ECA" w:rsidRDefault="00C35ECA" w:rsidP="00C35ECA">
      <w:pPr>
        <w:pStyle w:val="ListParagraph"/>
        <w:numPr>
          <w:ilvl w:val="1"/>
          <w:numId w:val="2"/>
        </w:numPr>
        <w:spacing w:after="160" w:line="360" w:lineRule="auto"/>
        <w:ind w:left="1080"/>
      </w:pPr>
      <w:r w:rsidRPr="00C35ECA">
        <w:t>High-level summary of other priorities, opportunities and issues for the agency in light of nominee’s campaign promises</w:t>
      </w:r>
    </w:p>
    <w:p w14:paraId="1F04DD5B" w14:textId="77777777" w:rsidR="00C35ECA" w:rsidRPr="00C35ECA" w:rsidRDefault="00C35ECA" w:rsidP="00C35ECA">
      <w:pPr>
        <w:pStyle w:val="ListParagraph"/>
        <w:numPr>
          <w:ilvl w:val="1"/>
          <w:numId w:val="2"/>
        </w:numPr>
        <w:spacing w:after="160" w:line="360" w:lineRule="auto"/>
        <w:ind w:left="1080"/>
      </w:pPr>
      <w:r w:rsidRPr="00C35ECA">
        <w:t>Key decision makers and structures</w:t>
      </w:r>
    </w:p>
    <w:p w14:paraId="18ACA4C8" w14:textId="77777777" w:rsidR="00C35ECA" w:rsidRPr="00C35ECA" w:rsidRDefault="00C35ECA" w:rsidP="00C35ECA">
      <w:pPr>
        <w:pStyle w:val="ListParagraph"/>
        <w:numPr>
          <w:ilvl w:val="1"/>
          <w:numId w:val="2"/>
        </w:numPr>
        <w:spacing w:after="160" w:line="360" w:lineRule="auto"/>
        <w:ind w:left="1080"/>
      </w:pPr>
      <w:r w:rsidRPr="00C35ECA">
        <w:t>Implementation opportunities through the Center of Government</w:t>
      </w:r>
    </w:p>
    <w:p w14:paraId="323A5364" w14:textId="77777777" w:rsidR="00C35ECA" w:rsidRPr="00C35ECA" w:rsidRDefault="00C35ECA" w:rsidP="00C35ECA">
      <w:pPr>
        <w:pStyle w:val="ListParagraph"/>
        <w:numPr>
          <w:ilvl w:val="1"/>
          <w:numId w:val="2"/>
        </w:numPr>
        <w:spacing w:after="160" w:line="360" w:lineRule="auto"/>
        <w:ind w:left="1080"/>
      </w:pPr>
      <w:r w:rsidRPr="00C35ECA">
        <w:t xml:space="preserve">Key questions for landing teams: </w:t>
      </w:r>
    </w:p>
    <w:p w14:paraId="029DE8CA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>Identify information</w:t>
      </w:r>
      <w:r>
        <w:t xml:space="preserve"> </w:t>
      </w:r>
      <w:r w:rsidRPr="00C35ECA">
        <w:t>gaps to be addressed post-election</w:t>
      </w:r>
    </w:p>
    <w:p w14:paraId="7EF84F77" w14:textId="77777777" w:rsidR="00C35ECA" w:rsidRPr="00C35ECA" w:rsidRDefault="00C35ECA" w:rsidP="00C35ECA">
      <w:pPr>
        <w:spacing w:after="160" w:line="360" w:lineRule="auto"/>
        <w:ind w:left="720"/>
        <w:rPr>
          <w:i/>
        </w:rPr>
      </w:pPr>
      <w:r w:rsidRPr="00C35ECA">
        <w:rPr>
          <w:i/>
          <w:u w:val="single"/>
        </w:rPr>
        <w:t>Resources:</w:t>
      </w:r>
      <w:r w:rsidRPr="00C35ECA">
        <w:rPr>
          <w:i/>
        </w:rPr>
        <w:t xml:space="preserve"> departmental and agency websites; Partnership</w:t>
      </w:r>
      <w:r w:rsidR="00921C5A" w:rsidRPr="00C35ECA">
        <w:rPr>
          <w:i/>
        </w:rPr>
        <w:t>-developed</w:t>
      </w:r>
      <w:r w:rsidRPr="00C35ECA">
        <w:rPr>
          <w:i/>
        </w:rPr>
        <w:t xml:space="preserve"> agency profiles; Partnership</w:t>
      </w:r>
      <w:r w:rsidR="00921C5A" w:rsidRPr="00C35ECA">
        <w:rPr>
          <w:i/>
        </w:rPr>
        <w:t>-developed</w:t>
      </w:r>
      <w:r w:rsidRPr="00C35ECA">
        <w:rPr>
          <w:i/>
        </w:rPr>
        <w:t xml:space="preserve"> information on the Center of Government </w:t>
      </w:r>
    </w:p>
    <w:p w14:paraId="170D9061" w14:textId="77777777" w:rsidR="00C35ECA" w:rsidRPr="00C35ECA" w:rsidRDefault="00C35ECA" w:rsidP="00C35ECA">
      <w:pPr>
        <w:pStyle w:val="ListParagraph"/>
        <w:numPr>
          <w:ilvl w:val="0"/>
          <w:numId w:val="2"/>
        </w:numPr>
        <w:spacing w:after="160" w:line="360" w:lineRule="auto"/>
        <w:ind w:left="720"/>
        <w:rPr>
          <w:b/>
        </w:rPr>
      </w:pPr>
      <w:r w:rsidRPr="00C35ECA">
        <w:rPr>
          <w:b/>
        </w:rPr>
        <w:t xml:space="preserve">Campaign policy and management priorities </w:t>
      </w:r>
    </w:p>
    <w:p w14:paraId="7E68A549" w14:textId="77777777" w:rsidR="00C35ECA" w:rsidRPr="00C35ECA" w:rsidRDefault="00C35ECA" w:rsidP="00C35ECA">
      <w:pPr>
        <w:pStyle w:val="ListParagraph"/>
        <w:numPr>
          <w:ilvl w:val="1"/>
          <w:numId w:val="2"/>
        </w:numPr>
        <w:spacing w:after="160" w:line="360" w:lineRule="auto"/>
        <w:ind w:left="1080"/>
      </w:pPr>
      <w:r w:rsidRPr="00C35ECA">
        <w:t xml:space="preserve">Overview of campaign commitments as they are developed  </w:t>
      </w:r>
    </w:p>
    <w:p w14:paraId="0F99EFBD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before="120" w:after="160" w:line="360" w:lineRule="auto"/>
      </w:pPr>
      <w:r w:rsidRPr="00C35ECA">
        <w:t>Identify lead and liaison agencies on the project</w:t>
      </w:r>
    </w:p>
    <w:p w14:paraId="1F8ECFD9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before="120" w:after="160" w:line="360" w:lineRule="auto"/>
      </w:pPr>
      <w:r w:rsidRPr="00C35ECA">
        <w:t xml:space="preserve">Specify the role of </w:t>
      </w:r>
      <w:r w:rsidR="008E1338">
        <w:t>the</w:t>
      </w:r>
      <w:r w:rsidRPr="00C35ECA">
        <w:t xml:space="preserve"> agency</w:t>
      </w:r>
      <w:r w:rsidR="008E1338">
        <w:t>/ies</w:t>
      </w:r>
    </w:p>
    <w:p w14:paraId="44C8756C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before="120" w:after="160" w:line="360" w:lineRule="auto"/>
      </w:pPr>
      <w:r w:rsidRPr="00C35ECA">
        <w:t xml:space="preserve">Identify the implementation path through the Center of Government (high-level) </w:t>
      </w:r>
    </w:p>
    <w:p w14:paraId="594D95E9" w14:textId="77777777" w:rsidR="00C35ECA" w:rsidRPr="00C35ECA" w:rsidRDefault="00C35ECA" w:rsidP="00C35ECA">
      <w:pPr>
        <w:spacing w:after="160" w:line="360" w:lineRule="auto"/>
        <w:ind w:left="720"/>
        <w:rPr>
          <w:i/>
        </w:rPr>
      </w:pPr>
      <w:r w:rsidRPr="00C35ECA">
        <w:rPr>
          <w:i/>
          <w:u w:val="single"/>
        </w:rPr>
        <w:t>Resources:</w:t>
      </w:r>
      <w:r w:rsidRPr="00C35ECA">
        <w:rPr>
          <w:i/>
        </w:rPr>
        <w:t xml:space="preserve"> campaign policy teams; campaign policy platform; Partnership</w:t>
      </w:r>
      <w:r w:rsidR="00921C5A" w:rsidRPr="00C35ECA">
        <w:rPr>
          <w:i/>
        </w:rPr>
        <w:t>-developed</w:t>
      </w:r>
      <w:r w:rsidRPr="00C35ECA">
        <w:rPr>
          <w:i/>
        </w:rPr>
        <w:t xml:space="preserve"> information on the Center of Government</w:t>
      </w:r>
    </w:p>
    <w:p w14:paraId="107CF825" w14:textId="77777777" w:rsidR="00C35ECA" w:rsidRPr="00C35ECA" w:rsidRDefault="00C35ECA" w:rsidP="00C35ECA">
      <w:pPr>
        <w:pStyle w:val="ListParagraph"/>
        <w:numPr>
          <w:ilvl w:val="0"/>
          <w:numId w:val="2"/>
        </w:numPr>
        <w:spacing w:after="160" w:line="360" w:lineRule="auto"/>
        <w:ind w:left="720"/>
        <w:rPr>
          <w:b/>
        </w:rPr>
      </w:pPr>
      <w:r w:rsidRPr="00C35ECA">
        <w:rPr>
          <w:b/>
        </w:rPr>
        <w:t>Organizational overview</w:t>
      </w:r>
    </w:p>
    <w:p w14:paraId="25485785" w14:textId="77777777" w:rsidR="00C35ECA" w:rsidRPr="00C35ECA" w:rsidRDefault="00C35ECA" w:rsidP="00C35ECA">
      <w:pPr>
        <w:pStyle w:val="ListParagraph"/>
        <w:numPr>
          <w:ilvl w:val="1"/>
          <w:numId w:val="2"/>
        </w:numPr>
        <w:spacing w:after="160" w:line="360" w:lineRule="auto"/>
        <w:ind w:left="1080"/>
      </w:pPr>
      <w:r w:rsidRPr="00C35ECA">
        <w:t xml:space="preserve">Overview of agency’s mission and priorities </w:t>
      </w:r>
    </w:p>
    <w:p w14:paraId="63524602" w14:textId="77777777" w:rsidR="00C35ECA" w:rsidRPr="00C35ECA" w:rsidRDefault="00C35ECA" w:rsidP="00C35ECA">
      <w:pPr>
        <w:pStyle w:val="ListParagraph"/>
        <w:numPr>
          <w:ilvl w:val="1"/>
          <w:numId w:val="2"/>
        </w:numPr>
        <w:spacing w:after="160" w:line="360" w:lineRule="auto"/>
        <w:ind w:left="1080"/>
      </w:pPr>
      <w:r w:rsidRPr="00C35ECA">
        <w:t>Organizational chart – including agency subcomponents, key personnel and functions/work areas</w:t>
      </w:r>
    </w:p>
    <w:p w14:paraId="66549982" w14:textId="77777777" w:rsidR="00C35ECA" w:rsidRPr="00C35ECA" w:rsidRDefault="00C35ECA" w:rsidP="00C35ECA">
      <w:pPr>
        <w:pStyle w:val="ListParagraph"/>
        <w:numPr>
          <w:ilvl w:val="1"/>
          <w:numId w:val="2"/>
        </w:numPr>
        <w:spacing w:after="160" w:line="360" w:lineRule="auto"/>
        <w:ind w:left="1080"/>
      </w:pPr>
      <w:r w:rsidRPr="00C35ECA">
        <w:t xml:space="preserve">Agency profile: </w:t>
      </w:r>
    </w:p>
    <w:p w14:paraId="569207D0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 xml:space="preserve">Workforce demographics </w:t>
      </w:r>
    </w:p>
    <w:p w14:paraId="3B428C82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>Employee engagement data</w:t>
      </w:r>
    </w:p>
    <w:p w14:paraId="031517D2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>Primary functions and authorities (e.g. service delivery, statutory authorities, other requirements)</w:t>
      </w:r>
    </w:p>
    <w:p w14:paraId="5B3F766E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 xml:space="preserve">High level budget and resourcing considerations </w:t>
      </w:r>
    </w:p>
    <w:p w14:paraId="2CAF3B12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 xml:space="preserve">Physical location(s) </w:t>
      </w:r>
    </w:p>
    <w:p w14:paraId="5979FB9A" w14:textId="77777777" w:rsidR="00C35ECA" w:rsidRPr="00C35ECA" w:rsidRDefault="00C35ECA" w:rsidP="00C35ECA">
      <w:pPr>
        <w:pStyle w:val="ListParagraph"/>
        <w:numPr>
          <w:ilvl w:val="1"/>
          <w:numId w:val="2"/>
        </w:numPr>
        <w:spacing w:after="160" w:line="360" w:lineRule="auto"/>
        <w:ind w:left="1080"/>
      </w:pPr>
      <w:r w:rsidRPr="00C35ECA">
        <w:t>Office of the Inspector General (OIG)</w:t>
      </w:r>
    </w:p>
    <w:p w14:paraId="37B62986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before="120" w:after="160" w:line="360" w:lineRule="auto"/>
      </w:pPr>
      <w:r w:rsidRPr="00C35ECA">
        <w:t>Biography of the Inspector General</w:t>
      </w:r>
    </w:p>
    <w:p w14:paraId="6263C6B4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before="120" w:after="160" w:line="360" w:lineRule="auto"/>
      </w:pPr>
      <w:r w:rsidRPr="00C35ECA">
        <w:t>IG reports</w:t>
      </w:r>
    </w:p>
    <w:p w14:paraId="28CADD1B" w14:textId="77777777" w:rsidR="00C35ECA" w:rsidRPr="00C35ECA" w:rsidRDefault="00C35ECA" w:rsidP="00C35ECA">
      <w:pPr>
        <w:pStyle w:val="ListParagraph"/>
        <w:numPr>
          <w:ilvl w:val="1"/>
          <w:numId w:val="2"/>
        </w:numPr>
        <w:spacing w:after="160" w:line="360" w:lineRule="auto"/>
        <w:ind w:left="1080"/>
      </w:pPr>
      <w:r w:rsidRPr="00C35ECA">
        <w:t xml:space="preserve">Government Accountability Office (GAO) </w:t>
      </w:r>
    </w:p>
    <w:p w14:paraId="09911600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>GAO reports and recommendations</w:t>
      </w:r>
    </w:p>
    <w:p w14:paraId="1E05B287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>GAO High Risk List</w:t>
      </w:r>
    </w:p>
    <w:p w14:paraId="5B9EA52E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>GAO Duplication List</w:t>
      </w:r>
    </w:p>
    <w:p w14:paraId="7033C221" w14:textId="77777777" w:rsidR="00C35ECA" w:rsidRPr="00C35ECA" w:rsidRDefault="00C35ECA" w:rsidP="00C35ECA">
      <w:pPr>
        <w:pStyle w:val="ListParagraph"/>
        <w:numPr>
          <w:ilvl w:val="1"/>
          <w:numId w:val="2"/>
        </w:numPr>
        <w:spacing w:after="160" w:line="360" w:lineRule="auto"/>
        <w:ind w:left="1080"/>
      </w:pPr>
      <w:r w:rsidRPr="00C35ECA">
        <w:t>Key questions for landing teams:</w:t>
      </w:r>
    </w:p>
    <w:p w14:paraId="0CAB65D3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 xml:space="preserve">What topics should be covered in this phase? </w:t>
      </w:r>
    </w:p>
    <w:p w14:paraId="266E109E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>What information gaps need to be addressed post-election?</w:t>
      </w:r>
    </w:p>
    <w:p w14:paraId="67804361" w14:textId="77777777" w:rsidR="00C35ECA" w:rsidRPr="00C35ECA" w:rsidRDefault="00C35ECA" w:rsidP="00C35ECA">
      <w:pPr>
        <w:spacing w:after="160" w:line="360" w:lineRule="auto"/>
        <w:ind w:left="720"/>
        <w:rPr>
          <w:b/>
          <w:i/>
        </w:rPr>
      </w:pPr>
      <w:r w:rsidRPr="00C35ECA">
        <w:rPr>
          <w:i/>
          <w:u w:val="single"/>
        </w:rPr>
        <w:t>R</w:t>
      </w:r>
      <w:r>
        <w:rPr>
          <w:i/>
          <w:u w:val="single"/>
        </w:rPr>
        <w:t>esources</w:t>
      </w:r>
      <w:r w:rsidRPr="00C35ECA">
        <w:rPr>
          <w:i/>
          <w:u w:val="single"/>
        </w:rPr>
        <w:t>:</w:t>
      </w:r>
      <w:r w:rsidRPr="00C35ECA">
        <w:rPr>
          <w:i/>
        </w:rPr>
        <w:t xml:space="preserve"> Partnership-developed agency profiles; Partnership-developed position descriptions; Best Places to Work in the Federal Government ®; </w:t>
      </w:r>
      <w:r w:rsidR="00D850A1">
        <w:rPr>
          <w:i/>
        </w:rPr>
        <w:t>Federal Employee Viewpoint Survey (FEVS) results; UnlockTalent.gov; Government Accountability Office website; Inspector General Website for agency</w:t>
      </w:r>
    </w:p>
    <w:p w14:paraId="3EA5D31B" w14:textId="77777777" w:rsidR="00C35ECA" w:rsidRPr="00C35ECA" w:rsidRDefault="00C35ECA" w:rsidP="00C35ECA">
      <w:pPr>
        <w:pStyle w:val="ListParagraph"/>
        <w:numPr>
          <w:ilvl w:val="0"/>
          <w:numId w:val="2"/>
        </w:numPr>
        <w:spacing w:after="160" w:line="360" w:lineRule="auto"/>
        <w:ind w:left="720"/>
        <w:rPr>
          <w:b/>
        </w:rPr>
      </w:pPr>
      <w:r w:rsidRPr="00C35ECA">
        <w:rPr>
          <w:b/>
        </w:rPr>
        <w:t>Top issues for new leadership</w:t>
      </w:r>
    </w:p>
    <w:p w14:paraId="7AA077BD" w14:textId="77777777" w:rsidR="00C35ECA" w:rsidRPr="00C35ECA" w:rsidRDefault="00C35ECA" w:rsidP="00C35ECA">
      <w:pPr>
        <w:pStyle w:val="ListParagraph"/>
        <w:numPr>
          <w:ilvl w:val="1"/>
          <w:numId w:val="2"/>
        </w:numPr>
        <w:spacing w:after="160" w:line="360" w:lineRule="auto"/>
        <w:ind w:left="1080"/>
      </w:pPr>
      <w:r w:rsidRPr="00C35ECA">
        <w:t>High-priority issues – challenges and opportunities (based on publicly available information)</w:t>
      </w:r>
    </w:p>
    <w:p w14:paraId="791E920E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>Key strategic issues and related government-wide issues that will impact the agency (based on agency profile and independent knowledge of the agency)</w:t>
      </w:r>
    </w:p>
    <w:p w14:paraId="24D621CB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>Budget opportunities and challenges</w:t>
      </w:r>
      <w:r w:rsidR="00ED35E7">
        <w:t xml:space="preserve"> (e.g., Continuing Resolution, </w:t>
      </w:r>
      <w:r w:rsidR="00B7450B">
        <w:t>d</w:t>
      </w:r>
      <w:r w:rsidR="00ED35E7">
        <w:t xml:space="preserve">ebt </w:t>
      </w:r>
      <w:r w:rsidR="00B7450B">
        <w:t>l</w:t>
      </w:r>
      <w:r w:rsidR="00ED35E7">
        <w:t>imit March 2017)</w:t>
      </w:r>
      <w:r w:rsidRPr="00C35ECA">
        <w:t xml:space="preserve"> </w:t>
      </w:r>
    </w:p>
    <w:p w14:paraId="45DB2237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 xml:space="preserve">Potential legal, regulatory, legislative and/or congressional issues and reports </w:t>
      </w:r>
    </w:p>
    <w:p w14:paraId="02BC7E09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 xml:space="preserve">Technology and cybersecurity issues and risks </w:t>
      </w:r>
    </w:p>
    <w:p w14:paraId="143BE1E2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 xml:space="preserve">Public-facing issues </w:t>
      </w:r>
      <w:r w:rsidR="00CD5F48">
        <w:t xml:space="preserve">including </w:t>
      </w:r>
      <w:r w:rsidRPr="00C35ECA">
        <w:t xml:space="preserve">media stories, issue profiles, and impact on citizens </w:t>
      </w:r>
    </w:p>
    <w:p w14:paraId="585560F0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 xml:space="preserve">Implementation pathways for key policy priorities (Center of Government entities and levers) </w:t>
      </w:r>
    </w:p>
    <w:p w14:paraId="5E74ACC1" w14:textId="77777777" w:rsidR="00C35ECA" w:rsidRPr="00C35ECA" w:rsidRDefault="00C35ECA" w:rsidP="00C35ECA">
      <w:pPr>
        <w:pStyle w:val="ListParagraph"/>
        <w:numPr>
          <w:ilvl w:val="1"/>
          <w:numId w:val="2"/>
        </w:numPr>
        <w:spacing w:after="160" w:line="360" w:lineRule="auto"/>
        <w:ind w:left="1080"/>
      </w:pPr>
      <w:r w:rsidRPr="00C35ECA">
        <w:t xml:space="preserve">Agency </w:t>
      </w:r>
      <w:r w:rsidR="00ED35E7">
        <w:t xml:space="preserve">and </w:t>
      </w:r>
      <w:r w:rsidR="00B7450B">
        <w:t>i</w:t>
      </w:r>
      <w:r w:rsidR="00ED35E7">
        <w:t xml:space="preserve">nteragency </w:t>
      </w:r>
      <w:r w:rsidRPr="00C35ECA">
        <w:t xml:space="preserve">goals </w:t>
      </w:r>
    </w:p>
    <w:p w14:paraId="3D145296" w14:textId="77777777" w:rsidR="00C35ECA" w:rsidRPr="00C35ECA" w:rsidRDefault="00C35ECA" w:rsidP="00C35ECA">
      <w:pPr>
        <w:pStyle w:val="ListParagraph"/>
        <w:numPr>
          <w:ilvl w:val="1"/>
          <w:numId w:val="2"/>
        </w:numPr>
        <w:spacing w:after="160" w:line="360" w:lineRule="auto"/>
        <w:ind w:left="1080"/>
      </w:pPr>
      <w:r w:rsidRPr="00C35ECA">
        <w:t>Key questions for landing teams:</w:t>
      </w:r>
    </w:p>
    <w:p w14:paraId="4FB1229A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 xml:space="preserve">What topics should be covered in this phase? </w:t>
      </w:r>
    </w:p>
    <w:p w14:paraId="59894D2E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 xml:space="preserve">What information gaps need to be filled post-election? </w:t>
      </w:r>
    </w:p>
    <w:p w14:paraId="0362B262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>What information from other agency review/landing teams is relevant for this agency?</w:t>
      </w:r>
    </w:p>
    <w:p w14:paraId="7C6216D1" w14:textId="77777777" w:rsidR="00C35ECA" w:rsidRDefault="00C35ECA" w:rsidP="00C35ECA">
      <w:pPr>
        <w:spacing w:after="160" w:line="360" w:lineRule="auto"/>
        <w:ind w:left="720"/>
        <w:rPr>
          <w:i/>
        </w:rPr>
      </w:pPr>
      <w:r w:rsidRPr="00C35ECA">
        <w:rPr>
          <w:i/>
          <w:u w:val="single"/>
        </w:rPr>
        <w:t>Resources:</w:t>
      </w:r>
      <w:r w:rsidRPr="00C35ECA">
        <w:rPr>
          <w:i/>
        </w:rPr>
        <w:t xml:space="preserve"> Partnership-developed agency profiles; Best Places to Work in the Federal Government ®; </w:t>
      </w:r>
      <w:r w:rsidR="00DE2370">
        <w:rPr>
          <w:i/>
        </w:rPr>
        <w:t xml:space="preserve">Federal Employee Viewpoint Survey (FEVS) results; UnlockTalent.gov; </w:t>
      </w:r>
      <w:r w:rsidRPr="00C35ECA">
        <w:rPr>
          <w:i/>
        </w:rPr>
        <w:t xml:space="preserve">Cross-Agency Priority (CAP) goals website; Government Accountability Office website; Inspector General website for agency; </w:t>
      </w:r>
      <w:r w:rsidR="0043090D">
        <w:rPr>
          <w:i/>
          <w:iCs/>
        </w:rPr>
        <w:t>a</w:t>
      </w:r>
      <w:r w:rsidRPr="00C35ECA">
        <w:rPr>
          <w:i/>
          <w:iCs/>
        </w:rPr>
        <w:t>gency FITARA scorecards (Federal Information Technology Reform Act);</w:t>
      </w:r>
      <w:r w:rsidRPr="00C35ECA">
        <w:rPr>
          <w:i/>
        </w:rPr>
        <w:t xml:space="preserve"> president’s budget stating how many FTEs are authorized to be employed by the agency during the relevant FY; </w:t>
      </w:r>
      <w:r w:rsidRPr="00C35ECA">
        <w:rPr>
          <w:i/>
          <w:iCs/>
        </w:rPr>
        <w:t xml:space="preserve"> </w:t>
      </w:r>
      <w:r w:rsidRPr="00C35ECA">
        <w:rPr>
          <w:i/>
        </w:rPr>
        <w:t>prior government, agency and policy experience of review team members; department /agency websites, including OMB and those for other Center of Government entities; congressional website</w:t>
      </w:r>
    </w:p>
    <w:p w14:paraId="5A123920" w14:textId="77777777" w:rsidR="00C35ECA" w:rsidRPr="00C35ECA" w:rsidRDefault="00C35ECA" w:rsidP="00C35ECA">
      <w:pPr>
        <w:pStyle w:val="ListParagraph"/>
        <w:numPr>
          <w:ilvl w:val="0"/>
          <w:numId w:val="2"/>
        </w:numPr>
        <w:spacing w:after="160" w:line="360" w:lineRule="auto"/>
        <w:ind w:left="720"/>
        <w:rPr>
          <w:b/>
        </w:rPr>
      </w:pPr>
      <w:r w:rsidRPr="00C35ECA">
        <w:rPr>
          <w:b/>
        </w:rPr>
        <w:t>Budget and management overview</w:t>
      </w:r>
    </w:p>
    <w:p w14:paraId="08265B5E" w14:textId="77777777" w:rsidR="00C66019" w:rsidRDefault="00C35ECA" w:rsidP="00C66019">
      <w:pPr>
        <w:pStyle w:val="ListParagraph"/>
        <w:numPr>
          <w:ilvl w:val="0"/>
          <w:numId w:val="3"/>
        </w:numPr>
        <w:spacing w:after="160" w:line="360" w:lineRule="auto"/>
        <w:ind w:left="1080"/>
      </w:pPr>
      <w:r w:rsidRPr="00C35ECA">
        <w:t xml:space="preserve">Summarize major budget changes since 2008 that affect policy goals for the agency, including planning for FY17 if available </w:t>
      </w:r>
    </w:p>
    <w:p w14:paraId="428BD75A" w14:textId="77777777" w:rsidR="00C66019" w:rsidRPr="00C35ECA" w:rsidRDefault="00C66019" w:rsidP="0044104C">
      <w:pPr>
        <w:pStyle w:val="ListParagraph"/>
        <w:numPr>
          <w:ilvl w:val="1"/>
          <w:numId w:val="15"/>
        </w:numPr>
        <w:spacing w:after="160" w:line="360" w:lineRule="auto"/>
      </w:pPr>
      <w:r>
        <w:t>Determine the sequestration cap for the agency specified in the Budget Control Act of 2011</w:t>
      </w:r>
    </w:p>
    <w:p w14:paraId="09D16600" w14:textId="77777777" w:rsidR="00C35ECA" w:rsidRPr="00C35ECA" w:rsidRDefault="00C35ECA" w:rsidP="00C35ECA">
      <w:pPr>
        <w:pStyle w:val="ListParagraph"/>
        <w:numPr>
          <w:ilvl w:val="0"/>
          <w:numId w:val="3"/>
        </w:numPr>
        <w:spacing w:after="160" w:line="360" w:lineRule="auto"/>
        <w:ind w:left="1080"/>
      </w:pPr>
      <w:r w:rsidRPr="00C35ECA">
        <w:t xml:space="preserve">High-level budget implications for campaign promises relevant to agency </w:t>
      </w:r>
    </w:p>
    <w:p w14:paraId="4142BA5C" w14:textId="77777777" w:rsidR="00C35ECA" w:rsidRPr="00C35ECA" w:rsidRDefault="00C35ECA" w:rsidP="00C35ECA">
      <w:pPr>
        <w:pStyle w:val="ListParagraph"/>
        <w:numPr>
          <w:ilvl w:val="0"/>
          <w:numId w:val="3"/>
        </w:numPr>
        <w:spacing w:after="160" w:line="360" w:lineRule="auto"/>
        <w:ind w:left="1080"/>
      </w:pPr>
      <w:r w:rsidRPr="00C35ECA">
        <w:t>High-level personnel data – including aggregated and disaggregated full-time equivalent numbers and levels</w:t>
      </w:r>
    </w:p>
    <w:p w14:paraId="37F42347" w14:textId="77777777" w:rsidR="00C35ECA" w:rsidRPr="00C35ECA" w:rsidRDefault="00C35ECA" w:rsidP="00C35ECA">
      <w:pPr>
        <w:pStyle w:val="ListParagraph"/>
        <w:numPr>
          <w:ilvl w:val="0"/>
          <w:numId w:val="3"/>
        </w:numPr>
        <w:spacing w:after="160" w:line="360" w:lineRule="auto"/>
        <w:ind w:left="1080"/>
      </w:pPr>
      <w:r w:rsidRPr="00C35ECA">
        <w:t xml:space="preserve">Key questions for landing teams – what information gaps need to be filled? </w:t>
      </w:r>
    </w:p>
    <w:p w14:paraId="2BFA3C0D" w14:textId="77777777" w:rsidR="00C35ECA" w:rsidRPr="00C35ECA" w:rsidRDefault="00C35ECA" w:rsidP="00C35ECA">
      <w:pPr>
        <w:spacing w:after="160" w:line="360" w:lineRule="auto"/>
        <w:ind w:left="720"/>
        <w:rPr>
          <w:i/>
        </w:rPr>
      </w:pPr>
      <w:r w:rsidRPr="00C35ECA">
        <w:rPr>
          <w:i/>
          <w:u w:val="single"/>
        </w:rPr>
        <w:t>Resources:</w:t>
      </w:r>
      <w:r w:rsidRPr="00C35ECA">
        <w:rPr>
          <w:i/>
        </w:rPr>
        <w:t xml:space="preserve"> prior government, agency and policy experience of review team members; websites for current and previous budgets including the Government Publishing Office, the White House, O</w:t>
      </w:r>
      <w:r w:rsidR="00E35EA5">
        <w:rPr>
          <w:i/>
        </w:rPr>
        <w:t xml:space="preserve">ffice of </w:t>
      </w:r>
      <w:r w:rsidRPr="00C35ECA">
        <w:rPr>
          <w:i/>
        </w:rPr>
        <w:t>M</w:t>
      </w:r>
      <w:r w:rsidR="00E35EA5">
        <w:rPr>
          <w:i/>
        </w:rPr>
        <w:t>anagement and Budget</w:t>
      </w:r>
      <w:r w:rsidRPr="00C35ECA">
        <w:rPr>
          <w:i/>
        </w:rPr>
        <w:t xml:space="preserve"> and the Congressional Budget Office; </w:t>
      </w:r>
      <w:r w:rsidR="00254E10">
        <w:rPr>
          <w:i/>
        </w:rPr>
        <w:t xml:space="preserve">Memorandum on Requirements for the FY 2018 Budget Process from the Office of Management and Budget; </w:t>
      </w:r>
      <w:r w:rsidR="00BC231A" w:rsidRPr="00C35ECA">
        <w:rPr>
          <w:i/>
        </w:rPr>
        <w:t>Partnership-developed agency profiles;</w:t>
      </w:r>
      <w:r w:rsidR="00BC231A">
        <w:rPr>
          <w:i/>
        </w:rPr>
        <w:t xml:space="preserve"> </w:t>
      </w:r>
      <w:r w:rsidRPr="00C35ECA">
        <w:rPr>
          <w:i/>
        </w:rPr>
        <w:t>Partnership-developed position descriptions for CFOs and deputy secretaries</w:t>
      </w:r>
    </w:p>
    <w:p w14:paraId="39DE8FB9" w14:textId="77777777" w:rsidR="00C35ECA" w:rsidRPr="00C35ECA" w:rsidRDefault="00C35ECA" w:rsidP="00C35ECA">
      <w:pPr>
        <w:pStyle w:val="ListParagraph"/>
        <w:numPr>
          <w:ilvl w:val="0"/>
          <w:numId w:val="2"/>
        </w:numPr>
        <w:spacing w:after="160" w:line="360" w:lineRule="auto"/>
        <w:ind w:left="720"/>
        <w:rPr>
          <w:b/>
        </w:rPr>
      </w:pPr>
      <w:r w:rsidRPr="00C35ECA">
        <w:rPr>
          <w:b/>
        </w:rPr>
        <w:t xml:space="preserve">Key contacts and stakeholders </w:t>
      </w:r>
    </w:p>
    <w:p w14:paraId="2A3C6D3F" w14:textId="77777777" w:rsidR="00C35ECA" w:rsidRPr="00C35ECA" w:rsidRDefault="00C35ECA" w:rsidP="00C35ECA">
      <w:pPr>
        <w:pStyle w:val="ListParagraph"/>
        <w:numPr>
          <w:ilvl w:val="1"/>
          <w:numId w:val="2"/>
        </w:numPr>
        <w:spacing w:after="160" w:line="360" w:lineRule="auto"/>
        <w:ind w:left="1080"/>
      </w:pPr>
      <w:r w:rsidRPr="00C35ECA">
        <w:t>Congressional contacts (may fluctuate post-election)</w:t>
      </w:r>
    </w:p>
    <w:p w14:paraId="6B37D6D6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>Key staff – including career agency staff who manage relationships</w:t>
      </w:r>
    </w:p>
    <w:p w14:paraId="5839BE7C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 xml:space="preserve">Committees relevant to identified priorities for department/agency </w:t>
      </w:r>
    </w:p>
    <w:p w14:paraId="3A4D86DF" w14:textId="77777777" w:rsidR="00C35ECA" w:rsidRPr="00C35ECA" w:rsidRDefault="00C35ECA" w:rsidP="00C35ECA">
      <w:pPr>
        <w:pStyle w:val="ListParagraph"/>
        <w:numPr>
          <w:ilvl w:val="3"/>
          <w:numId w:val="2"/>
        </w:numPr>
        <w:spacing w:after="160" w:line="360" w:lineRule="auto"/>
      </w:pPr>
      <w:r w:rsidRPr="00C35ECA">
        <w:t>Consider: oversight, appropriations, nominations, policy development and validation</w:t>
      </w:r>
    </w:p>
    <w:p w14:paraId="4B3BDB19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 xml:space="preserve">Other members with special interest or subject matter expertise relevant to department/agency policy priorities </w:t>
      </w:r>
    </w:p>
    <w:p w14:paraId="52512FDD" w14:textId="77777777" w:rsidR="00C35ECA" w:rsidRPr="00C35ECA" w:rsidRDefault="00C35ECA" w:rsidP="00C35ECA">
      <w:pPr>
        <w:pStyle w:val="ListParagraph"/>
        <w:numPr>
          <w:ilvl w:val="1"/>
          <w:numId w:val="2"/>
        </w:numPr>
        <w:spacing w:after="160" w:line="360" w:lineRule="auto"/>
        <w:ind w:left="1080"/>
      </w:pPr>
      <w:r w:rsidRPr="00C35ECA">
        <w:t xml:space="preserve">Key stakeholders across government </w:t>
      </w:r>
    </w:p>
    <w:p w14:paraId="0FA60CB3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 xml:space="preserve">Partner agency contacts </w:t>
      </w:r>
    </w:p>
    <w:p w14:paraId="7041F994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 xml:space="preserve">White House personnel </w:t>
      </w:r>
    </w:p>
    <w:p w14:paraId="2E1098B4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>Center of Government contacts (e.g., O</w:t>
      </w:r>
      <w:r w:rsidR="00E35EA5">
        <w:t>ffice of Management and Budget</w:t>
      </w:r>
      <w:r w:rsidRPr="00C35ECA">
        <w:t>, Policy and Management Councils)</w:t>
      </w:r>
    </w:p>
    <w:p w14:paraId="4DBF07A2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>Other stakeholders that relate to the agency and/or policy priorities</w:t>
      </w:r>
    </w:p>
    <w:p w14:paraId="3494AE50" w14:textId="77777777" w:rsidR="00C35ECA" w:rsidRPr="00C35ECA" w:rsidRDefault="00C35ECA" w:rsidP="00C35ECA">
      <w:pPr>
        <w:pStyle w:val="ListParagraph"/>
        <w:numPr>
          <w:ilvl w:val="1"/>
          <w:numId w:val="2"/>
        </w:numPr>
        <w:spacing w:after="160" w:line="360" w:lineRule="auto"/>
        <w:ind w:left="1080"/>
      </w:pPr>
      <w:r w:rsidRPr="00C35ECA">
        <w:t xml:space="preserve">Key external stakeholders – for outreach post-election </w:t>
      </w:r>
    </w:p>
    <w:p w14:paraId="46F01272" w14:textId="77777777" w:rsidR="00C35ECA" w:rsidRPr="00C35ECA" w:rsidRDefault="00C35ECA" w:rsidP="00C35ECA">
      <w:pPr>
        <w:pStyle w:val="ListParagraph"/>
        <w:numPr>
          <w:ilvl w:val="2"/>
          <w:numId w:val="2"/>
        </w:numPr>
        <w:spacing w:after="160" w:line="360" w:lineRule="auto"/>
      </w:pPr>
      <w:r w:rsidRPr="00C35ECA">
        <w:t>Including media, federal employee unions, interest groups, and regulated entities</w:t>
      </w:r>
    </w:p>
    <w:p w14:paraId="03008206" w14:textId="77777777" w:rsidR="00C35ECA" w:rsidRPr="00C35ECA" w:rsidRDefault="00C35ECA" w:rsidP="00C35ECA">
      <w:pPr>
        <w:pStyle w:val="ListParagraph"/>
        <w:numPr>
          <w:ilvl w:val="1"/>
          <w:numId w:val="2"/>
        </w:numPr>
        <w:spacing w:after="160" w:line="360" w:lineRule="auto"/>
        <w:ind w:left="1080"/>
      </w:pPr>
      <w:r w:rsidRPr="00C35ECA">
        <w:t>Specific individuals or positions that landing teams should meet with post-election</w:t>
      </w:r>
    </w:p>
    <w:p w14:paraId="4588D527" w14:textId="77777777" w:rsidR="00C35ECA" w:rsidRPr="00C35ECA" w:rsidRDefault="00C35ECA" w:rsidP="00C35ECA">
      <w:pPr>
        <w:pStyle w:val="ListParagraph"/>
        <w:numPr>
          <w:ilvl w:val="1"/>
          <w:numId w:val="2"/>
        </w:numPr>
        <w:spacing w:after="160" w:line="360" w:lineRule="auto"/>
        <w:ind w:left="1080"/>
      </w:pPr>
      <w:r w:rsidRPr="00C35ECA">
        <w:t xml:space="preserve">Any pertinent reports or issues </w:t>
      </w:r>
    </w:p>
    <w:p w14:paraId="2D66231F" w14:textId="77777777" w:rsidR="00C35ECA" w:rsidRPr="00C35ECA" w:rsidRDefault="00C35ECA" w:rsidP="00C35ECA">
      <w:pPr>
        <w:spacing w:after="160" w:line="360" w:lineRule="auto"/>
        <w:ind w:left="720"/>
        <w:rPr>
          <w:i/>
        </w:rPr>
      </w:pPr>
      <w:r w:rsidRPr="00C35ECA">
        <w:rPr>
          <w:i/>
          <w:u w:val="single"/>
        </w:rPr>
        <w:t>Resou</w:t>
      </w:r>
      <w:r>
        <w:rPr>
          <w:i/>
          <w:u w:val="single"/>
        </w:rPr>
        <w:t>r</w:t>
      </w:r>
      <w:r w:rsidRPr="00C35ECA">
        <w:rPr>
          <w:i/>
          <w:u w:val="single"/>
        </w:rPr>
        <w:t>ces:</w:t>
      </w:r>
      <w:r>
        <w:rPr>
          <w:i/>
        </w:rPr>
        <w:t xml:space="preserve"> </w:t>
      </w:r>
      <w:r w:rsidRPr="00C35ECA">
        <w:rPr>
          <w:i/>
        </w:rPr>
        <w:t xml:space="preserve">information from the transition team’s appointment team; agency and stakeholder websites; other public websites; expertise and experience of agency review team members </w:t>
      </w:r>
    </w:p>
    <w:p w14:paraId="425E2099" w14:textId="77777777" w:rsidR="00C35ECA" w:rsidRPr="00C35ECA" w:rsidRDefault="00C35ECA" w:rsidP="00C35ECA">
      <w:pPr>
        <w:pStyle w:val="ListParagraph"/>
        <w:numPr>
          <w:ilvl w:val="0"/>
          <w:numId w:val="2"/>
        </w:numPr>
        <w:spacing w:after="160" w:line="360" w:lineRule="auto"/>
        <w:ind w:left="720"/>
        <w:rPr>
          <w:b/>
        </w:rPr>
      </w:pPr>
      <w:r w:rsidRPr="00C35ECA">
        <w:rPr>
          <w:b/>
        </w:rPr>
        <w:t>Agency review contacts</w:t>
      </w:r>
    </w:p>
    <w:p w14:paraId="30155A3C" w14:textId="77777777" w:rsidR="00C35ECA" w:rsidRPr="00C35ECA" w:rsidRDefault="00C35ECA" w:rsidP="00C35ECA">
      <w:pPr>
        <w:pStyle w:val="ListParagraph"/>
        <w:numPr>
          <w:ilvl w:val="1"/>
          <w:numId w:val="2"/>
        </w:numPr>
        <w:spacing w:after="160" w:line="360" w:lineRule="auto"/>
        <w:ind w:left="1080"/>
      </w:pPr>
      <w:r w:rsidRPr="00C35ECA">
        <w:t>Transition team contacts: names, titles, and contact information</w:t>
      </w:r>
    </w:p>
    <w:p w14:paraId="3E3382AB" w14:textId="77777777" w:rsidR="00C35ECA" w:rsidRPr="00C35ECA" w:rsidRDefault="00C35ECA" w:rsidP="00C35ECA">
      <w:pPr>
        <w:pStyle w:val="ListParagraph"/>
        <w:numPr>
          <w:ilvl w:val="1"/>
          <w:numId w:val="2"/>
        </w:numPr>
        <w:spacing w:after="160" w:line="360" w:lineRule="auto"/>
        <w:ind w:left="1080"/>
      </w:pPr>
      <w:r w:rsidRPr="00C35ECA">
        <w:t xml:space="preserve">Agency review team contacts: names, titles and contact information </w:t>
      </w:r>
    </w:p>
    <w:p w14:paraId="5928AFEA" w14:textId="77777777" w:rsidR="00C35ECA" w:rsidRPr="00C35ECA" w:rsidRDefault="00C35ECA" w:rsidP="00C35ECA">
      <w:pPr>
        <w:spacing w:after="160" w:line="360" w:lineRule="auto"/>
        <w:ind w:left="720"/>
        <w:rPr>
          <w:b/>
        </w:rPr>
      </w:pPr>
      <w:r w:rsidRPr="00C35ECA">
        <w:rPr>
          <w:i/>
          <w:u w:val="single"/>
        </w:rPr>
        <w:t>Resources</w:t>
      </w:r>
      <w:r w:rsidRPr="00C35ECA">
        <w:rPr>
          <w:i/>
        </w:rPr>
        <w:t>: transition team leadership; agency review team leadership</w:t>
      </w:r>
      <w:r w:rsidRPr="00C35ECA">
        <w:rPr>
          <w:b/>
        </w:rPr>
        <w:br w:type="page"/>
      </w:r>
    </w:p>
    <w:p w14:paraId="08F17D07" w14:textId="77777777" w:rsidR="00C35ECA" w:rsidRPr="00C35ECA" w:rsidRDefault="00C35ECA" w:rsidP="00C35ECA">
      <w:pPr>
        <w:pStyle w:val="Heading1"/>
        <w:rPr>
          <w:rFonts w:ascii="Times New Roman" w:hAnsi="Times New Roman" w:cs="Times New Roman"/>
        </w:rPr>
      </w:pPr>
      <w:bookmarkStart w:id="4" w:name="_Toc456948266"/>
      <w:r w:rsidRPr="00C35ECA">
        <w:rPr>
          <w:rFonts w:ascii="Times New Roman" w:hAnsi="Times New Roman" w:cs="Times New Roman"/>
        </w:rPr>
        <w:t>Attachment 2: Post-Election Landing Team - Table of Contents</w:t>
      </w:r>
      <w:bookmarkEnd w:id="4"/>
      <w:r w:rsidRPr="00C35ECA">
        <w:rPr>
          <w:rFonts w:ascii="Times New Roman" w:hAnsi="Times New Roman" w:cs="Times New Roman"/>
        </w:rPr>
        <w:t xml:space="preserve"> </w:t>
      </w:r>
    </w:p>
    <w:p w14:paraId="335620ED" w14:textId="77777777" w:rsidR="00C35ECA" w:rsidRPr="00663AE1" w:rsidRDefault="00C35ECA" w:rsidP="00C35ECA">
      <w:pPr>
        <w:pStyle w:val="Heading2"/>
        <w:rPr>
          <w:rFonts w:cs="Arial"/>
          <w:color w:val="005789"/>
        </w:rPr>
      </w:pPr>
      <w:bookmarkStart w:id="5" w:name="_Toc456948267"/>
      <w:r w:rsidRPr="00663AE1">
        <w:rPr>
          <w:rFonts w:cs="Arial"/>
          <w:color w:val="005789"/>
        </w:rPr>
        <w:t xml:space="preserve">overview and guidance </w:t>
      </w:r>
    </w:p>
    <w:p w14:paraId="0A3A0476" w14:textId="77777777" w:rsidR="00C35ECA" w:rsidRPr="00C35ECA" w:rsidRDefault="00C35ECA" w:rsidP="00C35ECA">
      <w:pPr>
        <w:pStyle w:val="ListParagraph"/>
        <w:numPr>
          <w:ilvl w:val="0"/>
          <w:numId w:val="9"/>
        </w:numPr>
        <w:spacing w:line="360" w:lineRule="auto"/>
      </w:pPr>
      <w:r w:rsidRPr="00C35ECA">
        <w:rPr>
          <w:b/>
        </w:rPr>
        <w:t>Audience:</w:t>
      </w:r>
      <w:r w:rsidRPr="00C35ECA">
        <w:t xml:space="preserve"> </w:t>
      </w:r>
    </w:p>
    <w:p w14:paraId="6EC9C69B" w14:textId="77777777" w:rsidR="00C35ECA" w:rsidRPr="00C35ECA" w:rsidRDefault="00C35ECA" w:rsidP="00C35ECA">
      <w:pPr>
        <w:pStyle w:val="ListParagraph"/>
        <w:numPr>
          <w:ilvl w:val="1"/>
          <w:numId w:val="9"/>
        </w:numPr>
        <w:spacing w:before="120" w:line="360" w:lineRule="auto"/>
        <w:ind w:left="720"/>
      </w:pPr>
      <w:r w:rsidRPr="00C35ECA">
        <w:rPr>
          <w:u w:val="single"/>
        </w:rPr>
        <w:t>Primary</w:t>
      </w:r>
      <w:r w:rsidRPr="00C35ECA">
        <w:t xml:space="preserve"> - incoming political agency leaders (e.g., Secretary and Deputy Secretary) and the president-elect. </w:t>
      </w:r>
    </w:p>
    <w:p w14:paraId="4DD51ACC" w14:textId="77777777" w:rsidR="00C35ECA" w:rsidRPr="00C35ECA" w:rsidRDefault="00C35ECA" w:rsidP="00C35ECA">
      <w:pPr>
        <w:pStyle w:val="ListParagraph"/>
        <w:numPr>
          <w:ilvl w:val="1"/>
          <w:numId w:val="9"/>
        </w:numPr>
        <w:spacing w:before="120" w:line="360" w:lineRule="auto"/>
        <w:ind w:left="720"/>
      </w:pPr>
      <w:r w:rsidRPr="00C35ECA">
        <w:rPr>
          <w:u w:val="single"/>
        </w:rPr>
        <w:t>Secondary</w:t>
      </w:r>
      <w:r w:rsidRPr="00C35ECA">
        <w:t xml:space="preserve"> - transition team leadership</w:t>
      </w:r>
      <w:r w:rsidR="00CD5F48">
        <w:t>,</w:t>
      </w:r>
      <w:r w:rsidRPr="00C35ECA">
        <w:t xml:space="preserve"> including heads of policy, agency review and appointments teams</w:t>
      </w:r>
      <w:r w:rsidR="00F1329D">
        <w:t>.</w:t>
      </w:r>
      <w:r w:rsidRPr="00C35ECA">
        <w:t xml:space="preserve"> </w:t>
      </w:r>
    </w:p>
    <w:p w14:paraId="0371F2EF" w14:textId="77777777" w:rsidR="00C35ECA" w:rsidRPr="00C35ECA" w:rsidRDefault="00C35ECA" w:rsidP="00C35ECA">
      <w:pPr>
        <w:pStyle w:val="ListParagraph"/>
        <w:numPr>
          <w:ilvl w:val="0"/>
          <w:numId w:val="9"/>
        </w:numPr>
        <w:spacing w:line="360" w:lineRule="auto"/>
      </w:pPr>
      <w:r w:rsidRPr="00C35ECA">
        <w:rPr>
          <w:b/>
        </w:rPr>
        <w:t>Sources:</w:t>
      </w:r>
      <w:r w:rsidRPr="00C35ECA">
        <w:t xml:space="preserve"> information comes from pre-election agency review teams, interviews with agency personnel and detailed information from throughout the landing team process. </w:t>
      </w:r>
      <w:bookmarkEnd w:id="5"/>
    </w:p>
    <w:bookmarkEnd w:id="1"/>
    <w:p w14:paraId="458160BD" w14:textId="77777777" w:rsidR="00C35ECA" w:rsidRPr="00663AE1" w:rsidRDefault="00C35ECA" w:rsidP="00C35ECA">
      <w:pPr>
        <w:pStyle w:val="Heading2"/>
        <w:rPr>
          <w:rFonts w:cs="Arial"/>
          <w:color w:val="005789"/>
        </w:rPr>
      </w:pPr>
      <w:r w:rsidRPr="00663AE1">
        <w:rPr>
          <w:rFonts w:cs="Arial"/>
          <w:color w:val="005789"/>
        </w:rPr>
        <w:t xml:space="preserve">TABLE of Contents </w:t>
      </w:r>
    </w:p>
    <w:p w14:paraId="0F69090E" w14:textId="77777777" w:rsidR="00C35ECA" w:rsidRPr="00C35ECA" w:rsidRDefault="00C35ECA" w:rsidP="00C35ECA">
      <w:pPr>
        <w:pStyle w:val="ListParagraph"/>
        <w:numPr>
          <w:ilvl w:val="0"/>
          <w:numId w:val="5"/>
        </w:numPr>
        <w:spacing w:before="120" w:after="160" w:line="360" w:lineRule="auto"/>
        <w:rPr>
          <w:b/>
        </w:rPr>
      </w:pPr>
      <w:r w:rsidRPr="00C35ECA">
        <w:rPr>
          <w:b/>
        </w:rPr>
        <w:t xml:space="preserve">Executive summary - </w:t>
      </w:r>
      <w:r w:rsidR="0043090D">
        <w:rPr>
          <w:b/>
        </w:rPr>
        <w:t>c</w:t>
      </w:r>
      <w:r w:rsidRPr="00C35ECA">
        <w:rPr>
          <w:b/>
        </w:rPr>
        <w:t xml:space="preserve">ampaign policy, management and other agency priorities </w:t>
      </w:r>
    </w:p>
    <w:p w14:paraId="4B8D221F" w14:textId="77777777" w:rsidR="00C35ECA" w:rsidRPr="00C35ECA" w:rsidRDefault="00C35ECA" w:rsidP="00C35ECA">
      <w:pPr>
        <w:spacing w:before="120" w:after="160" w:line="360" w:lineRule="auto"/>
        <w:ind w:left="720"/>
        <w:rPr>
          <w:u w:val="single"/>
        </w:rPr>
      </w:pPr>
      <w:r w:rsidRPr="00C35ECA">
        <w:rPr>
          <w:u w:val="single"/>
        </w:rPr>
        <w:t xml:space="preserve">Campaign policy and management priorities </w:t>
      </w:r>
    </w:p>
    <w:p w14:paraId="0062D668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 xml:space="preserve">Campaign policy and management commitments </w:t>
      </w:r>
    </w:p>
    <w:p w14:paraId="6AC810C5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What key campaign and management commitments will this agency lead? </w:t>
      </w:r>
    </w:p>
    <w:p w14:paraId="1838503A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What other agencies will support</w:t>
      </w:r>
      <w:r>
        <w:t xml:space="preserve"> </w:t>
      </w:r>
      <w:r w:rsidRPr="00C35ECA">
        <w:t xml:space="preserve">the lead agency on campaign and management commitments (e.g. government-wide policy)? </w:t>
      </w:r>
    </w:p>
    <w:p w14:paraId="436A9045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 xml:space="preserve">Top issues for </w:t>
      </w:r>
      <w:r w:rsidRPr="00C35ECA">
        <w:rPr>
          <w:b/>
        </w:rPr>
        <w:t>immediate</w:t>
      </w:r>
      <w:r w:rsidRPr="00C35ECA">
        <w:t xml:space="preserve"> attention </w:t>
      </w:r>
    </w:p>
    <w:p w14:paraId="6A2D80AE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What are the top policy and management issues that the president-elect/incoming leadership will need to address immediately after the inauguration?</w:t>
      </w:r>
    </w:p>
    <w:p w14:paraId="6EAE7657" w14:textId="77777777" w:rsidR="00C35ECA" w:rsidRPr="00C35ECA" w:rsidRDefault="00C35ECA" w:rsidP="00C35ECA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>Recommendation: segment issues into</w:t>
      </w:r>
      <w:r w:rsidR="00E35EA5">
        <w:t xml:space="preserve"> </w:t>
      </w:r>
      <w:r w:rsidR="00E35EA5" w:rsidRPr="00E35EA5">
        <w:rPr>
          <w:b/>
        </w:rPr>
        <w:t>immediate</w:t>
      </w:r>
      <w:r w:rsidR="00E35EA5">
        <w:t>/</w:t>
      </w:r>
      <w:r w:rsidRPr="00C35ECA">
        <w:t xml:space="preserve">30/60/90 day </w:t>
      </w:r>
      <w:r w:rsidR="0043090D">
        <w:t>priority levels</w:t>
      </w:r>
    </w:p>
    <w:p w14:paraId="35FECD5C" w14:textId="77777777" w:rsidR="00C35ECA" w:rsidRPr="00C35ECA" w:rsidRDefault="00C35ECA" w:rsidP="0043090D">
      <w:pPr>
        <w:tabs>
          <w:tab w:val="left" w:pos="2912"/>
          <w:tab w:val="left" w:pos="5855"/>
        </w:tabs>
        <w:spacing w:before="120" w:after="160" w:line="360" w:lineRule="auto"/>
        <w:ind w:left="720"/>
        <w:rPr>
          <w:u w:val="single"/>
          <w:vertAlign w:val="subscript"/>
        </w:rPr>
      </w:pPr>
      <w:r w:rsidRPr="00C35ECA">
        <w:rPr>
          <w:u w:val="single"/>
        </w:rPr>
        <w:t>Agency Profile</w:t>
      </w:r>
      <w:r w:rsidRPr="006E712B">
        <w:tab/>
      </w:r>
      <w:r w:rsidR="0043090D" w:rsidRPr="006E712B">
        <w:tab/>
      </w:r>
    </w:p>
    <w:p w14:paraId="0B190FAD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 xml:space="preserve">Top issues for </w:t>
      </w:r>
      <w:r w:rsidRPr="00C35ECA">
        <w:rPr>
          <w:b/>
        </w:rPr>
        <w:t>immediate</w:t>
      </w:r>
      <w:r w:rsidRPr="00C35ECA">
        <w:t xml:space="preserve"> attention </w:t>
      </w:r>
    </w:p>
    <w:p w14:paraId="5B7B1DBD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What are the top issues that the incoming appointees will need to address when they walk into the agency?</w:t>
      </w:r>
      <w:r>
        <w:t xml:space="preserve"> </w:t>
      </w:r>
    </w:p>
    <w:p w14:paraId="1D30B6DA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What are the agency </w:t>
      </w:r>
      <w:r w:rsidR="00ED35E7">
        <w:t xml:space="preserve">and interagency </w:t>
      </w:r>
      <w:r w:rsidRPr="00C35ECA">
        <w:t xml:space="preserve">issues that will require attention in the first 30/60/90 days? </w:t>
      </w:r>
    </w:p>
    <w:p w14:paraId="70E37ED7" w14:textId="77777777" w:rsidR="00C35ECA" w:rsidRPr="00C35ECA" w:rsidRDefault="00C35ECA" w:rsidP="00CD5F48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 xml:space="preserve">Budget priorities and issues </w:t>
      </w:r>
      <w:r w:rsidR="00ED35E7">
        <w:t>(</w:t>
      </w:r>
      <w:r w:rsidRPr="00C35ECA">
        <w:t>e.g.</w:t>
      </w:r>
      <w:r w:rsidR="00ED35E7">
        <w:t>,</w:t>
      </w:r>
      <w:r w:rsidRPr="00C35ECA">
        <w:t xml:space="preserve"> priorities for FY 18, implications of a Continuing </w:t>
      </w:r>
      <w:r w:rsidR="00E35EA5">
        <w:t>R</w:t>
      </w:r>
      <w:r w:rsidRPr="00C35ECA">
        <w:t>esolution</w:t>
      </w:r>
      <w:r w:rsidR="00ED35E7">
        <w:t xml:space="preserve">, implications of the </w:t>
      </w:r>
      <w:r w:rsidR="00B7450B">
        <w:t>d</w:t>
      </w:r>
      <w:r w:rsidR="00ED35E7">
        <w:t xml:space="preserve">ebt </w:t>
      </w:r>
      <w:r w:rsidR="00B7450B">
        <w:t>l</w:t>
      </w:r>
      <w:r w:rsidR="00ED35E7">
        <w:t>imit in March 2017)</w:t>
      </w:r>
    </w:p>
    <w:p w14:paraId="62860067" w14:textId="77777777" w:rsidR="00F1329D" w:rsidRPr="00F1329D" w:rsidRDefault="00F1329D" w:rsidP="00CD5F48">
      <w:pPr>
        <w:pStyle w:val="ListParagraph"/>
        <w:numPr>
          <w:ilvl w:val="3"/>
          <w:numId w:val="5"/>
        </w:numPr>
        <w:spacing w:before="120" w:after="160" w:line="360" w:lineRule="auto"/>
      </w:pPr>
      <w:r w:rsidRPr="00F1329D">
        <w:t>Technology and cybersecurity issues - GAO high risk list</w:t>
      </w:r>
    </w:p>
    <w:p w14:paraId="49CA6AD3" w14:textId="77777777" w:rsidR="00C35ECA" w:rsidRPr="00C35ECA" w:rsidRDefault="00C35ECA" w:rsidP="00CD5F48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>Other issues requiring immediate attention e.g.</w:t>
      </w:r>
      <w:r w:rsidR="00164188">
        <w:t>,</w:t>
      </w:r>
      <w:r w:rsidRPr="00C35ECA">
        <w:t xml:space="preserve"> legal, regulatory or other deadlines </w:t>
      </w:r>
    </w:p>
    <w:p w14:paraId="757100B5" w14:textId="77777777" w:rsidR="00C35ECA" w:rsidRPr="00C35ECA" w:rsidRDefault="00C35ECA" w:rsidP="00CD5F48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 xml:space="preserve">Management and personnel issues </w:t>
      </w:r>
    </w:p>
    <w:p w14:paraId="0B351AB7" w14:textId="77777777" w:rsidR="00C35ECA" w:rsidRPr="00C35ECA" w:rsidRDefault="00C35ECA" w:rsidP="00C35ECA">
      <w:pPr>
        <w:spacing w:after="160" w:line="360" w:lineRule="auto"/>
        <w:ind w:left="720"/>
        <w:rPr>
          <w:i/>
          <w:u w:val="single"/>
        </w:rPr>
      </w:pPr>
      <w:r w:rsidRPr="00C35ECA">
        <w:rPr>
          <w:i/>
          <w:u w:val="single"/>
        </w:rPr>
        <w:t>Resources:</w:t>
      </w:r>
      <w:r w:rsidRPr="00C35ECA">
        <w:rPr>
          <w:i/>
        </w:rPr>
        <w:t xml:space="preserve"> campaign policy platform; policy and appointment team leads; interviews with agency; guidance provided to agencies to prepare for landing teams and briefing incoming political leadership </w:t>
      </w:r>
    </w:p>
    <w:p w14:paraId="0F4E94CF" w14:textId="77777777" w:rsidR="00C35ECA" w:rsidRPr="00C35ECA" w:rsidRDefault="00C35ECA" w:rsidP="00C35ECA">
      <w:pPr>
        <w:pStyle w:val="ListParagraph"/>
        <w:numPr>
          <w:ilvl w:val="0"/>
          <w:numId w:val="0"/>
        </w:numPr>
        <w:tabs>
          <w:tab w:val="left" w:pos="3260"/>
        </w:tabs>
        <w:spacing w:after="160" w:line="360" w:lineRule="auto"/>
        <w:ind w:left="1440"/>
        <w:rPr>
          <w:i/>
        </w:rPr>
      </w:pPr>
      <w:r w:rsidRPr="00C35ECA">
        <w:rPr>
          <w:i/>
        </w:rPr>
        <w:tab/>
      </w:r>
    </w:p>
    <w:p w14:paraId="54AF70C3" w14:textId="77777777" w:rsidR="00C35ECA" w:rsidRPr="00C35ECA" w:rsidRDefault="00C35ECA" w:rsidP="00C35ECA">
      <w:pPr>
        <w:pStyle w:val="ListParagraph"/>
        <w:numPr>
          <w:ilvl w:val="0"/>
          <w:numId w:val="5"/>
        </w:numPr>
        <w:spacing w:before="120" w:after="160" w:line="360" w:lineRule="auto"/>
        <w:rPr>
          <w:b/>
        </w:rPr>
      </w:pPr>
      <w:r w:rsidRPr="00C35ECA">
        <w:rPr>
          <w:b/>
        </w:rPr>
        <w:t xml:space="preserve">Campaign </w:t>
      </w:r>
      <w:r w:rsidR="0043090D">
        <w:rPr>
          <w:b/>
        </w:rPr>
        <w:t>p</w:t>
      </w:r>
      <w:r w:rsidRPr="00C35ECA">
        <w:rPr>
          <w:b/>
        </w:rPr>
        <w:t xml:space="preserve">olicy and </w:t>
      </w:r>
      <w:r w:rsidR="0043090D">
        <w:rPr>
          <w:b/>
        </w:rPr>
        <w:t>m</w:t>
      </w:r>
      <w:r w:rsidRPr="00C35ECA">
        <w:rPr>
          <w:b/>
        </w:rPr>
        <w:t xml:space="preserve">anagement </w:t>
      </w:r>
      <w:r w:rsidR="0043090D">
        <w:rPr>
          <w:b/>
        </w:rPr>
        <w:t>p</w:t>
      </w:r>
      <w:r w:rsidRPr="00C35ECA">
        <w:rPr>
          <w:b/>
        </w:rPr>
        <w:t xml:space="preserve">riorities </w:t>
      </w:r>
    </w:p>
    <w:p w14:paraId="6985BF15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 xml:space="preserve">Top issues for </w:t>
      </w:r>
      <w:r w:rsidRPr="00164188">
        <w:rPr>
          <w:b/>
        </w:rPr>
        <w:t>immediate</w:t>
      </w:r>
      <w:r w:rsidRPr="00C35ECA">
        <w:t xml:space="preserve"> attention </w:t>
      </w:r>
    </w:p>
    <w:p w14:paraId="4B006517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What are the top issues that the president-elect/incoming leadership will need to address from day one (top 5-10 issues)? </w:t>
      </w:r>
    </w:p>
    <w:p w14:paraId="693302BD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 xml:space="preserve">Issues for 30/60/90 day implementation </w:t>
      </w:r>
    </w:p>
    <w:p w14:paraId="64FCEF44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What campaign policy and management issues will the incoming agency leadership need to deal with </w:t>
      </w:r>
      <w:r w:rsidR="00CD5F48">
        <w:t xml:space="preserve">over the coming </w:t>
      </w:r>
      <w:r w:rsidR="00CD5F48" w:rsidRPr="00C35ECA">
        <w:t>30/60/90 day</w:t>
      </w:r>
      <w:r w:rsidR="00CD5F48">
        <w:t>s?</w:t>
      </w:r>
    </w:p>
    <w:p w14:paraId="5673DF0A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How could these issues enhance or inhibit implementation of campaign promises?</w:t>
      </w:r>
    </w:p>
    <w:p w14:paraId="36406C95" w14:textId="77777777" w:rsidR="00C35ECA" w:rsidRPr="00C35ECA" w:rsidRDefault="00C35ECA" w:rsidP="00C35ECA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 xml:space="preserve">Key personnel – including senior career leadership </w:t>
      </w:r>
    </w:p>
    <w:p w14:paraId="609263D2" w14:textId="77777777" w:rsidR="00C35ECA" w:rsidRPr="00C35ECA" w:rsidRDefault="00C35ECA" w:rsidP="00C35ECA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>Budget – implications of FY17 and approach for FY18</w:t>
      </w:r>
    </w:p>
    <w:p w14:paraId="6B0C6B5E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What tools and levers will need to be used immediately? </w:t>
      </w:r>
    </w:p>
    <w:p w14:paraId="567FED8F" w14:textId="77777777" w:rsidR="00C35ECA" w:rsidRPr="00C35ECA" w:rsidRDefault="00C35ECA" w:rsidP="00C35ECA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 xml:space="preserve">Regulations – to issue and/or rescind </w:t>
      </w:r>
    </w:p>
    <w:p w14:paraId="04C95CE5" w14:textId="77777777" w:rsidR="00C35ECA" w:rsidRPr="00C35ECA" w:rsidRDefault="00C35ECA" w:rsidP="00C35ECA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 xml:space="preserve">Executive orders – to issue and/or rescind </w:t>
      </w:r>
    </w:p>
    <w:p w14:paraId="3BFD7DC8" w14:textId="77777777" w:rsidR="00C35ECA" w:rsidRPr="00C35ECA" w:rsidRDefault="00C35ECA" w:rsidP="00C35ECA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 xml:space="preserve">Legislation – to repeal or require development </w:t>
      </w:r>
    </w:p>
    <w:p w14:paraId="06CF2B2A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Who are the key stakeholders, supporting agencies and congressional contacts that will impact implementation?</w:t>
      </w:r>
    </w:p>
    <w:p w14:paraId="54B7A500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What issues will need to be raised with the administration</w:t>
      </w:r>
      <w:r w:rsidR="00E7126F">
        <w:t xml:space="preserve"> and how</w:t>
      </w:r>
      <w:r w:rsidRPr="00C35ECA">
        <w:t xml:space="preserve">? </w:t>
      </w:r>
    </w:p>
    <w:p w14:paraId="2441DA6D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 xml:space="preserve">Critical implementation pathways and dependencies: </w:t>
      </w:r>
    </w:p>
    <w:p w14:paraId="0D6550E2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Who are the key decision makers, influencers and inhibitors in the agency, Center of Government and Congress? </w:t>
      </w:r>
    </w:p>
    <w:p w14:paraId="02DC93F2" w14:textId="77777777" w:rsidR="00C35ECA" w:rsidRPr="00C35ECA" w:rsidRDefault="00C35ECA" w:rsidP="00C35ECA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>Personnel and pathways through the Center of Government (e.g., policy</w:t>
      </w:r>
      <w:r w:rsidR="00CD5F48">
        <w:t xml:space="preserve"> and /</w:t>
      </w:r>
      <w:r w:rsidRPr="00C35ECA">
        <w:t xml:space="preserve"> or management councils)  </w:t>
      </w:r>
    </w:p>
    <w:p w14:paraId="632453F9" w14:textId="77777777" w:rsidR="00C35ECA" w:rsidRPr="00C35ECA" w:rsidRDefault="00C35ECA" w:rsidP="00C35ECA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 xml:space="preserve">Sequencing of decisions (e.g., budget deadlines to support implementation of a campaign promise) </w:t>
      </w:r>
    </w:p>
    <w:p w14:paraId="03B665FC" w14:textId="77777777" w:rsidR="00C35ECA" w:rsidRPr="00C35ECA" w:rsidRDefault="00C35ECA" w:rsidP="00C35ECA">
      <w:pPr>
        <w:spacing w:before="120" w:after="160" w:line="360" w:lineRule="auto"/>
        <w:ind w:left="720"/>
        <w:rPr>
          <w:b/>
        </w:rPr>
      </w:pPr>
      <w:r w:rsidRPr="00C35ECA">
        <w:rPr>
          <w:i/>
          <w:u w:val="single"/>
        </w:rPr>
        <w:t>Resources:</w:t>
      </w:r>
      <w:r w:rsidRPr="00C35ECA">
        <w:rPr>
          <w:i/>
        </w:rPr>
        <w:t xml:space="preserve"> campaign policy platform; policy and appointment team leads; interviews with agencies; guidance provided to agencies to prepare for landing teams and briefing incoming political leadership</w:t>
      </w:r>
    </w:p>
    <w:p w14:paraId="07731598" w14:textId="77777777" w:rsidR="00C35ECA" w:rsidRPr="00C35ECA" w:rsidRDefault="00C35ECA" w:rsidP="00C35ECA">
      <w:pPr>
        <w:pStyle w:val="ListParagraph"/>
        <w:numPr>
          <w:ilvl w:val="0"/>
          <w:numId w:val="5"/>
        </w:numPr>
        <w:spacing w:before="120" w:after="160" w:line="360" w:lineRule="auto"/>
        <w:rPr>
          <w:b/>
        </w:rPr>
      </w:pPr>
      <w:r w:rsidRPr="00C35ECA">
        <w:rPr>
          <w:b/>
        </w:rPr>
        <w:t xml:space="preserve">Agency overview </w:t>
      </w:r>
    </w:p>
    <w:p w14:paraId="65101FAA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 xml:space="preserve">Agency mission and history </w:t>
      </w:r>
    </w:p>
    <w:p w14:paraId="369BA67C" w14:textId="77777777" w:rsid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What are the agency’s top priorities? </w:t>
      </w:r>
    </w:p>
    <w:p w14:paraId="0C4EA1D7" w14:textId="77777777" w:rsidR="0054017D" w:rsidRPr="00C35ECA" w:rsidRDefault="0054017D" w:rsidP="0054017D">
      <w:pPr>
        <w:pStyle w:val="ListParagraph"/>
        <w:numPr>
          <w:ilvl w:val="3"/>
          <w:numId w:val="5"/>
        </w:numPr>
        <w:spacing w:before="120" w:after="160" w:line="360" w:lineRule="auto"/>
      </w:pPr>
      <w:r>
        <w:t>Include agency and interagency goals</w:t>
      </w:r>
    </w:p>
    <w:p w14:paraId="3FA370D3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How has this evolved over the last 5-10 years?</w:t>
      </w:r>
    </w:p>
    <w:p w14:paraId="7C2C1F92" w14:textId="77777777" w:rsidR="00C35ECA" w:rsidRPr="00C35ECA" w:rsidRDefault="00FB71A4" w:rsidP="00E7126F">
      <w:pPr>
        <w:pStyle w:val="ListParagraph"/>
        <w:numPr>
          <w:ilvl w:val="3"/>
          <w:numId w:val="5"/>
        </w:numPr>
        <w:spacing w:before="120" w:after="160" w:line="360" w:lineRule="auto"/>
      </w:pPr>
      <w:r>
        <w:t>Identify k</w:t>
      </w:r>
      <w:r w:rsidR="00C35ECA" w:rsidRPr="00C35ECA">
        <w:t>ey milestones</w:t>
      </w:r>
      <w:r w:rsidR="00CD5F48">
        <w:t>,</w:t>
      </w:r>
      <w:r w:rsidR="00C35ECA" w:rsidRPr="00C35ECA">
        <w:t xml:space="preserve"> challenges and opportunities </w:t>
      </w:r>
    </w:p>
    <w:p w14:paraId="43C42AD6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>Organization and structure</w:t>
      </w:r>
    </w:p>
    <w:p w14:paraId="57AC24E3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Who are the key decision-makers and influencers in this agency? </w:t>
      </w:r>
    </w:p>
    <w:p w14:paraId="02100DCF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What political positions need to be filled first? </w:t>
      </w:r>
    </w:p>
    <w:p w14:paraId="3CEE5C8C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What political positions can be filled without Senate confirmation?</w:t>
      </w:r>
    </w:p>
    <w:p w14:paraId="1F612FFE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What other agencies are worked with consistently? Which relationships are most important? Which are the most challenging, and why? </w:t>
      </w:r>
    </w:p>
    <w:p w14:paraId="6E7AF88A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How has the agency’s structure changed over time? </w:t>
      </w:r>
    </w:p>
    <w:p w14:paraId="7E9DBB18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Describe the culture of the agency and how it enhances or hampers the way the agency performs.</w:t>
      </w:r>
    </w:p>
    <w:p w14:paraId="041F7664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 xml:space="preserve">Personnel and management </w:t>
      </w:r>
    </w:p>
    <w:p w14:paraId="460D98BE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What is the agency’s total workforce and how has it changed over time? </w:t>
      </w:r>
    </w:p>
    <w:p w14:paraId="12A996A1" w14:textId="77777777" w:rsidR="00C35ECA" w:rsidRPr="00C35ECA" w:rsidRDefault="00C35ECA" w:rsidP="00C35ECA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 xml:space="preserve">Identify trends and provide analysis </w:t>
      </w:r>
    </w:p>
    <w:p w14:paraId="0F045DA8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What are the key workforce data and trends relevant to the agency?</w:t>
      </w:r>
    </w:p>
    <w:p w14:paraId="3589AE3A" w14:textId="77777777" w:rsidR="00C35ECA" w:rsidRPr="00C35ECA" w:rsidRDefault="00C35ECA" w:rsidP="00C35ECA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>Include challenges and opportunities (e.g.</w:t>
      </w:r>
      <w:r w:rsidR="00F1329D">
        <w:t>,</w:t>
      </w:r>
      <w:r w:rsidRPr="00C35ECA">
        <w:t xml:space="preserve"> for recruitment and retention) </w:t>
      </w:r>
    </w:p>
    <w:p w14:paraId="7DEDC9BF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What talent gaps will impact the agency’s ability to delivery key policy, management and agency priorities? </w:t>
      </w:r>
    </w:p>
    <w:p w14:paraId="2661AD0F" w14:textId="77777777" w:rsidR="00F1329D" w:rsidRDefault="00F1329D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>
        <w:t xml:space="preserve">Cybersecurity </w:t>
      </w:r>
    </w:p>
    <w:p w14:paraId="0C38D7EB" w14:textId="77777777" w:rsidR="00F1329D" w:rsidRDefault="00F1329D" w:rsidP="00F1329D">
      <w:pPr>
        <w:pStyle w:val="ListParagraph"/>
        <w:numPr>
          <w:ilvl w:val="2"/>
          <w:numId w:val="5"/>
        </w:numPr>
        <w:spacing w:before="120" w:after="160" w:line="360" w:lineRule="auto"/>
      </w:pPr>
      <w:r w:rsidRPr="00F1329D">
        <w:t>How did the agency perform in the recent Federal Information Security Management Act evaluations and other vulnerability assessments (e.g.</w:t>
      </w:r>
      <w:r>
        <w:t>,</w:t>
      </w:r>
      <w:r w:rsidRPr="00F1329D">
        <w:t xml:space="preserve"> Critical Cyber Readiness Inspections)?</w:t>
      </w:r>
    </w:p>
    <w:p w14:paraId="7BC00013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>Office of the Inspector General (OIG)</w:t>
      </w:r>
    </w:p>
    <w:p w14:paraId="0FCFD177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What does the IG see as the top issues in the agency? </w:t>
      </w:r>
    </w:p>
    <w:p w14:paraId="32A37FBF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>Government Accountability Office (GAO)</w:t>
      </w:r>
    </w:p>
    <w:p w14:paraId="4568A119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How has the agency addressed items identified on the High Risk List and in Duplication Reports?</w:t>
      </w:r>
    </w:p>
    <w:p w14:paraId="59F90656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What actions should be taken by the incoming administration? </w:t>
      </w:r>
    </w:p>
    <w:p w14:paraId="4174EB4E" w14:textId="77777777" w:rsidR="00C35ECA" w:rsidRPr="00C35ECA" w:rsidRDefault="00C35ECA" w:rsidP="00C35ECA">
      <w:pPr>
        <w:spacing w:after="160" w:line="360" w:lineRule="auto"/>
        <w:ind w:left="720"/>
        <w:rPr>
          <w:i/>
        </w:rPr>
      </w:pPr>
      <w:r w:rsidRPr="00C35ECA">
        <w:rPr>
          <w:i/>
          <w:u w:val="single"/>
        </w:rPr>
        <w:t>Resources</w:t>
      </w:r>
      <w:r w:rsidRPr="00C35ECA">
        <w:rPr>
          <w:i/>
        </w:rPr>
        <w:t>: Cross-Agency Priority (CAP) goals website; Government Accountability Office website</w:t>
      </w:r>
      <w:r w:rsidRPr="00C35ECA">
        <w:rPr>
          <w:i/>
          <w:iCs/>
        </w:rPr>
        <w:t xml:space="preserve">; </w:t>
      </w:r>
      <w:r w:rsidR="0043090D">
        <w:rPr>
          <w:i/>
          <w:iCs/>
        </w:rPr>
        <w:t>a</w:t>
      </w:r>
      <w:r w:rsidRPr="00C35ECA">
        <w:rPr>
          <w:i/>
          <w:iCs/>
        </w:rPr>
        <w:t>gency FITARA scorecards (Federal Information Technology Reform Act)</w:t>
      </w:r>
      <w:r w:rsidRPr="00C35ECA">
        <w:rPr>
          <w:i/>
        </w:rPr>
        <w:t>; president’s budget stating how many FTEs are authorized to be employed by the agency during the relevant FY; newly created non-career positions; any press, social media trends or other coverage over the last administration (e.g., ‘burrowing in’, appointments to advisory committees, outsourcing, controversial management decisions); Plum Book (2008, 2012); campaign policy platform; policy and appointment team leads; interviews with agencies; guidance provided to agencies to prepare for landing teams and briefing incoming political leadership.</w:t>
      </w:r>
    </w:p>
    <w:p w14:paraId="3D73F5EA" w14:textId="77777777" w:rsidR="00C35ECA" w:rsidRPr="00C35ECA" w:rsidRDefault="00C35ECA" w:rsidP="00C35ECA">
      <w:pPr>
        <w:pStyle w:val="ListParagraph"/>
        <w:numPr>
          <w:ilvl w:val="0"/>
          <w:numId w:val="5"/>
        </w:numPr>
        <w:spacing w:before="120" w:after="160" w:line="360" w:lineRule="auto"/>
        <w:rPr>
          <w:b/>
        </w:rPr>
      </w:pPr>
      <w:r w:rsidRPr="00C35ECA">
        <w:rPr>
          <w:b/>
        </w:rPr>
        <w:t xml:space="preserve">High priority agency issues – top issues for incoming leadership </w:t>
      </w:r>
    </w:p>
    <w:p w14:paraId="24ADDF09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 xml:space="preserve">Top issues for </w:t>
      </w:r>
      <w:r w:rsidRPr="00C35ECA">
        <w:rPr>
          <w:b/>
        </w:rPr>
        <w:t>immediate</w:t>
      </w:r>
      <w:r w:rsidRPr="00C35ECA">
        <w:t xml:space="preserve"> attention </w:t>
      </w:r>
    </w:p>
    <w:p w14:paraId="3D522B9E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What are the top issues that the incoming agency leadership will need to address from day one?</w:t>
      </w:r>
    </w:p>
    <w:p w14:paraId="146033F4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 xml:space="preserve">30/60/90 day issues </w:t>
      </w:r>
      <w:r w:rsidR="00E7126F">
        <w:t xml:space="preserve">for decision </w:t>
      </w:r>
    </w:p>
    <w:p w14:paraId="49B5CC2A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What are the key issues as they relate to: </w:t>
      </w:r>
    </w:p>
    <w:p w14:paraId="5E664DC2" w14:textId="77777777" w:rsidR="004D20A0" w:rsidRPr="00C35ECA" w:rsidRDefault="004D20A0" w:rsidP="004D20A0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 xml:space="preserve">Strategic and priority agency goals? </w:t>
      </w:r>
    </w:p>
    <w:p w14:paraId="15C1F7E7" w14:textId="77777777" w:rsidR="00C35ECA" w:rsidRPr="00C35ECA" w:rsidRDefault="00C35ECA" w:rsidP="00C35ECA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>Budget – current and future, including impact of a potential continuing resolution</w:t>
      </w:r>
      <w:r w:rsidR="0054017D">
        <w:t xml:space="preserve"> and/or the </w:t>
      </w:r>
      <w:r w:rsidR="00B7450B">
        <w:t>d</w:t>
      </w:r>
      <w:r w:rsidR="0054017D">
        <w:t xml:space="preserve">ebt </w:t>
      </w:r>
      <w:r w:rsidR="00B7450B">
        <w:t>l</w:t>
      </w:r>
      <w:r w:rsidR="0054017D">
        <w:t>imit in March 2017</w:t>
      </w:r>
      <w:r w:rsidRPr="00C35ECA">
        <w:t>?</w:t>
      </w:r>
    </w:p>
    <w:p w14:paraId="4D500606" w14:textId="77777777" w:rsidR="00C35ECA" w:rsidRPr="00C35ECA" w:rsidRDefault="00C35ECA" w:rsidP="00F1329D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 xml:space="preserve">Management - including governance, </w:t>
      </w:r>
      <w:r w:rsidR="00F1329D" w:rsidRPr="00F1329D">
        <w:t xml:space="preserve">IT support for key business functions, and other </w:t>
      </w:r>
      <w:r w:rsidRPr="00C35ECA">
        <w:t>operational and financial issues?</w:t>
      </w:r>
    </w:p>
    <w:p w14:paraId="1203FB5C" w14:textId="77777777" w:rsidR="00C35ECA" w:rsidRPr="00C35ECA" w:rsidRDefault="00C35ECA" w:rsidP="00F1329D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>Technology and cybersecurity risks and issues? (e.g</w:t>
      </w:r>
      <w:r w:rsidR="00F1329D">
        <w:t>.,</w:t>
      </w:r>
      <w:r w:rsidR="00F1329D" w:rsidRPr="00F1329D">
        <w:t xml:space="preserve"> security and IT risk management posture/key vulnerabilities; highest-impact, public-facing services; and IT workforce challenges, skill gaps and retention</w:t>
      </w:r>
      <w:r w:rsidR="00F1329D" w:rsidRPr="00F1329D">
        <w:rPr>
          <w:rStyle w:val="Strong"/>
          <w:b w:val="0"/>
        </w:rPr>
        <w:t>)</w:t>
      </w:r>
    </w:p>
    <w:p w14:paraId="3DCEB078" w14:textId="77777777" w:rsidR="004D20A0" w:rsidRPr="00C35ECA" w:rsidRDefault="004D20A0" w:rsidP="004D20A0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 xml:space="preserve">Litigation, regulations and executive orders? </w:t>
      </w:r>
    </w:p>
    <w:p w14:paraId="3D54C057" w14:textId="77777777" w:rsidR="00C35ECA" w:rsidRPr="00C35ECA" w:rsidRDefault="00C35ECA" w:rsidP="00C35ECA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 xml:space="preserve">Congress, media and/or legislation </w:t>
      </w:r>
    </w:p>
    <w:p w14:paraId="77638DCA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How will these agency issues support or inhibit the incoming administration’s campaign policy and management platform?  </w:t>
      </w:r>
    </w:p>
    <w:p w14:paraId="41436376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What is the process for decision approval, including: </w:t>
      </w:r>
    </w:p>
    <w:p w14:paraId="514B810E" w14:textId="77777777" w:rsidR="00C35ECA" w:rsidRPr="00C35ECA" w:rsidRDefault="00C35ECA" w:rsidP="00C35ECA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>Pathways through the Center of Government?</w:t>
      </w:r>
    </w:p>
    <w:p w14:paraId="58A2D219" w14:textId="77777777" w:rsidR="00C35ECA" w:rsidRPr="00C35ECA" w:rsidRDefault="00C35ECA" w:rsidP="00C35ECA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>Gathering stakeholder and other agency input?</w:t>
      </w:r>
    </w:p>
    <w:p w14:paraId="7962E504" w14:textId="77777777" w:rsidR="004114C0" w:rsidRPr="00C35ECA" w:rsidRDefault="004114C0" w:rsidP="004114C0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 xml:space="preserve">Organizational structure and opportunities </w:t>
      </w:r>
    </w:p>
    <w:p w14:paraId="61F8C5C9" w14:textId="77777777" w:rsidR="004114C0" w:rsidRPr="00C35ECA" w:rsidRDefault="004114C0" w:rsidP="004114C0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How could the structure of the agency be changed to best support the incoming administration’s policy and management agenda? </w:t>
      </w:r>
    </w:p>
    <w:p w14:paraId="1FC88943" w14:textId="77777777" w:rsidR="004114C0" w:rsidRPr="00C35ECA" w:rsidRDefault="004114C0" w:rsidP="004114C0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>How difficult would it be to make this change? What are the enablers and roadblocks?</w:t>
      </w:r>
    </w:p>
    <w:p w14:paraId="6B468FA0" w14:textId="77777777" w:rsidR="004114C0" w:rsidRPr="00C35ECA" w:rsidRDefault="004114C0" w:rsidP="004114C0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What decisions and issues are already in the pipeline?  </w:t>
      </w:r>
    </w:p>
    <w:p w14:paraId="0D00E77D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 xml:space="preserve">Priority personnel issues </w:t>
      </w:r>
    </w:p>
    <w:p w14:paraId="76BD4B59" w14:textId="77777777" w:rsidR="00F1329D" w:rsidRDefault="00C35ECA" w:rsidP="00F1329D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What issues require immediate attention and will include new groups of political appointees at the agency? </w:t>
      </w:r>
    </w:p>
    <w:p w14:paraId="5700843A" w14:textId="77777777" w:rsidR="007B532F" w:rsidRDefault="00C35ECA" w:rsidP="00F1329D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Who are the top-performing political appointees/</w:t>
      </w:r>
      <w:r w:rsidR="007B532F">
        <w:t xml:space="preserve">what are the </w:t>
      </w:r>
      <w:r w:rsidRPr="00C35ECA">
        <w:t>critical positions</w:t>
      </w:r>
      <w:r w:rsidR="007B532F">
        <w:t xml:space="preserve"> that are recommended to continue: </w:t>
      </w:r>
    </w:p>
    <w:p w14:paraId="49DD7851" w14:textId="77777777" w:rsidR="007B532F" w:rsidRDefault="004114C0" w:rsidP="007B532F">
      <w:pPr>
        <w:pStyle w:val="ListParagraph"/>
        <w:numPr>
          <w:ilvl w:val="3"/>
          <w:numId w:val="5"/>
        </w:numPr>
        <w:spacing w:before="120" w:after="160" w:line="360" w:lineRule="auto"/>
      </w:pPr>
      <w:r>
        <w:t>I</w:t>
      </w:r>
      <w:r w:rsidR="00C35ECA" w:rsidRPr="00C35ECA">
        <w:t>n the new administration (e.g., CFOs and other management positions)</w:t>
      </w:r>
      <w:r w:rsidR="007B532F">
        <w:t xml:space="preserve">; </w:t>
      </w:r>
    </w:p>
    <w:p w14:paraId="505D8DB2" w14:textId="77777777" w:rsidR="00C35ECA" w:rsidRPr="00C35ECA" w:rsidRDefault="004114C0" w:rsidP="007B532F">
      <w:pPr>
        <w:pStyle w:val="ListParagraph"/>
        <w:numPr>
          <w:ilvl w:val="3"/>
          <w:numId w:val="5"/>
        </w:numPr>
        <w:spacing w:before="120" w:after="160" w:line="360" w:lineRule="auto"/>
      </w:pPr>
      <w:r>
        <w:t>U</w:t>
      </w:r>
      <w:r w:rsidR="00C35ECA" w:rsidRPr="00C35ECA">
        <w:t>ntil a qualified replacement can be found (political appointees)</w:t>
      </w:r>
      <w:r w:rsidR="007B532F">
        <w:t xml:space="preserve">; </w:t>
      </w:r>
    </w:p>
    <w:p w14:paraId="3011D070" w14:textId="77777777" w:rsidR="00C35ECA" w:rsidRPr="00C35ECA" w:rsidRDefault="004114C0" w:rsidP="007B532F">
      <w:pPr>
        <w:pStyle w:val="ListParagraph"/>
        <w:numPr>
          <w:ilvl w:val="3"/>
          <w:numId w:val="5"/>
        </w:numPr>
        <w:spacing w:before="120" w:after="160" w:line="360" w:lineRule="auto"/>
      </w:pPr>
      <w:r>
        <w:t>T</w:t>
      </w:r>
      <w:r w:rsidR="007B532F">
        <w:t>o implement the administration’s policy priorities (e.g., career staff).</w:t>
      </w:r>
    </w:p>
    <w:p w14:paraId="36762C4F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What leadership changes are expected? How will this impact the capacity of the agency to implement the administration’s agenda and meet performance expectations?</w:t>
      </w:r>
    </w:p>
    <w:p w14:paraId="6E8EA172" w14:textId="77777777" w:rsidR="00C35ECA" w:rsidRPr="00C35ECA" w:rsidRDefault="00C35ECA" w:rsidP="00C35ECA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 xml:space="preserve">This includes outgoing political leadership and any career staff that are departing/retiring </w:t>
      </w:r>
    </w:p>
    <w:p w14:paraId="70D48EF1" w14:textId="77777777" w:rsidR="00C35ECA" w:rsidRPr="00C35ECA" w:rsidRDefault="00C35ECA" w:rsidP="00C35ECA">
      <w:pPr>
        <w:spacing w:after="160" w:line="360" w:lineRule="auto"/>
        <w:ind w:left="720"/>
      </w:pPr>
      <w:r w:rsidRPr="00C35ECA">
        <w:rPr>
          <w:i/>
          <w:u w:val="single"/>
        </w:rPr>
        <w:t>Resources</w:t>
      </w:r>
      <w:r w:rsidRPr="00C35ECA">
        <w:rPr>
          <w:i/>
        </w:rPr>
        <w:t xml:space="preserve">: Partnership-developed agency profiles; draft 2018-2022 Agency Strategic Plan and 2018-2019 Agency Priority Goals; GAO/OIG reports, budget changes from 2008; Center of Government contacts; general counsel opinion; opinion pieces; interpretive regulations </w:t>
      </w:r>
    </w:p>
    <w:p w14:paraId="257CAF8F" w14:textId="77777777" w:rsidR="00C35ECA" w:rsidRPr="00C35ECA" w:rsidRDefault="00C35ECA" w:rsidP="00C35ECA">
      <w:pPr>
        <w:pStyle w:val="ListParagraph"/>
        <w:numPr>
          <w:ilvl w:val="0"/>
          <w:numId w:val="5"/>
        </w:numPr>
        <w:spacing w:before="120" w:after="160" w:line="360" w:lineRule="auto"/>
        <w:rPr>
          <w:b/>
        </w:rPr>
      </w:pPr>
      <w:r w:rsidRPr="00C35ECA">
        <w:rPr>
          <w:b/>
        </w:rPr>
        <w:t xml:space="preserve">Budget overview </w:t>
      </w:r>
    </w:p>
    <w:p w14:paraId="3B67CC1A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>Major budget changes since 2008</w:t>
      </w:r>
    </w:p>
    <w:p w14:paraId="180DE268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What have been the key pressures and constraints? </w:t>
      </w:r>
    </w:p>
    <w:p w14:paraId="67B364E7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What is the historical context of budget decisions, changes, and implications?</w:t>
      </w:r>
    </w:p>
    <w:p w14:paraId="6832E9CD" w14:textId="77777777" w:rsid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What key issues in the current budget will impact the policy and management agenda of the incoming administration?</w:t>
      </w:r>
    </w:p>
    <w:p w14:paraId="04404F4B" w14:textId="77777777" w:rsidR="00C66019" w:rsidRPr="00C35ECA" w:rsidRDefault="00C66019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>
        <w:t>Has the agency reached the sequestration cap established in the Budget Control Act of 2011 before? Do you see this as a potential problem?</w:t>
      </w:r>
    </w:p>
    <w:p w14:paraId="322EA05A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>Funding sources and expenditure</w:t>
      </w:r>
    </w:p>
    <w:p w14:paraId="41CA67B3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What are the agency’s major sources of expenditure (by program and/or priority)?</w:t>
      </w:r>
    </w:p>
    <w:p w14:paraId="0CF9110D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What have been the major sources of funding? How have these sources evolved over time? </w:t>
      </w:r>
    </w:p>
    <w:p w14:paraId="4A0FDD17" w14:textId="77777777" w:rsidR="00C35ECA" w:rsidRPr="00C35ECA" w:rsidRDefault="00C35ECA" w:rsidP="00C35ECA">
      <w:pPr>
        <w:spacing w:before="120" w:after="160" w:line="360" w:lineRule="auto"/>
        <w:ind w:left="720"/>
        <w:rPr>
          <w:i/>
        </w:rPr>
      </w:pPr>
      <w:r w:rsidRPr="00C35ECA">
        <w:rPr>
          <w:i/>
          <w:u w:val="single"/>
        </w:rPr>
        <w:t>Resources</w:t>
      </w:r>
      <w:r w:rsidR="0043090D">
        <w:rPr>
          <w:i/>
        </w:rPr>
        <w:t>: Mid</w:t>
      </w:r>
      <w:r w:rsidRPr="00C35ECA">
        <w:rPr>
          <w:i/>
        </w:rPr>
        <w:t>year O</w:t>
      </w:r>
      <w:r w:rsidR="004114C0">
        <w:rPr>
          <w:i/>
        </w:rPr>
        <w:t xml:space="preserve">ffice of Management and Budget </w:t>
      </w:r>
      <w:r w:rsidRPr="00C35ECA">
        <w:rPr>
          <w:i/>
        </w:rPr>
        <w:t xml:space="preserve">estimates; </w:t>
      </w:r>
      <w:r w:rsidR="00167172">
        <w:rPr>
          <w:i/>
        </w:rPr>
        <w:t>s</w:t>
      </w:r>
      <w:r w:rsidRPr="00C35ECA">
        <w:rPr>
          <w:i/>
        </w:rPr>
        <w:t xml:space="preserve">trategic </w:t>
      </w:r>
      <w:r w:rsidR="00167172">
        <w:rPr>
          <w:i/>
        </w:rPr>
        <w:t>p</w:t>
      </w:r>
      <w:r w:rsidRPr="00C35ECA">
        <w:rPr>
          <w:i/>
        </w:rPr>
        <w:t xml:space="preserve">lans (relevant </w:t>
      </w:r>
      <w:r w:rsidR="00167172">
        <w:rPr>
          <w:i/>
        </w:rPr>
        <w:t>multiyear</w:t>
      </w:r>
      <w:r w:rsidRPr="00C35ECA">
        <w:rPr>
          <w:i/>
        </w:rPr>
        <w:t xml:space="preserve"> strategic plans pursuant to GPRA and the strategic plans for the preceding four fiscal years); </w:t>
      </w:r>
      <w:r w:rsidR="00C66019">
        <w:rPr>
          <w:i/>
        </w:rPr>
        <w:t xml:space="preserve">Congressional Budget Office; </w:t>
      </w:r>
      <w:r w:rsidR="00254E10">
        <w:rPr>
          <w:i/>
        </w:rPr>
        <w:t xml:space="preserve">Memorandum on Requirements for the FY 2018 Budget Process from the Office of Management and Budget; </w:t>
      </w:r>
      <w:r w:rsidRPr="00C35ECA">
        <w:rPr>
          <w:i/>
        </w:rPr>
        <w:t xml:space="preserve">annual performance plans and report </w:t>
      </w:r>
    </w:p>
    <w:p w14:paraId="5DA18C20" w14:textId="77777777" w:rsidR="00C35ECA" w:rsidRPr="00C35ECA" w:rsidRDefault="00C35ECA" w:rsidP="00C35ECA">
      <w:pPr>
        <w:pStyle w:val="ListParagraph"/>
        <w:numPr>
          <w:ilvl w:val="0"/>
          <w:numId w:val="5"/>
        </w:numPr>
        <w:spacing w:before="120" w:after="160" w:line="360" w:lineRule="auto"/>
        <w:rPr>
          <w:b/>
        </w:rPr>
      </w:pPr>
      <w:r w:rsidRPr="00C35ECA">
        <w:rPr>
          <w:b/>
        </w:rPr>
        <w:t>Congressional relations and issues</w:t>
      </w:r>
    </w:p>
    <w:p w14:paraId="1989A07D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>Oversight, appropriations and investigation committees</w:t>
      </w:r>
    </w:p>
    <w:p w14:paraId="4FDE8E5C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Who are the leaders and members?</w:t>
      </w:r>
    </w:p>
    <w:p w14:paraId="28084D0B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Who are the key staff?</w:t>
      </w:r>
    </w:p>
    <w:p w14:paraId="61806EDE" w14:textId="77777777" w:rsidR="00C35ECA" w:rsidRPr="00C35ECA" w:rsidRDefault="00C35ECA" w:rsidP="00C35ECA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>Include career agency staff who manage relationships and other members/staff with special interest or subject matter expertise</w:t>
      </w:r>
    </w:p>
    <w:p w14:paraId="172A2C9E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What are the key issues for each committee?</w:t>
      </w:r>
    </w:p>
    <w:p w14:paraId="47FE6770" w14:textId="77777777" w:rsidR="00C35ECA" w:rsidRPr="00C35ECA" w:rsidRDefault="00C35ECA" w:rsidP="00C35ECA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>Identify relevant issues relating to current inquiries that the incoming political leadership will need to know</w:t>
      </w:r>
    </w:p>
    <w:p w14:paraId="05D31CD1" w14:textId="77777777" w:rsidR="00C35ECA" w:rsidRPr="00C35ECA" w:rsidRDefault="00C35ECA" w:rsidP="00C35ECA">
      <w:pPr>
        <w:pStyle w:val="ListParagraph"/>
        <w:numPr>
          <w:ilvl w:val="3"/>
          <w:numId w:val="5"/>
        </w:numPr>
        <w:spacing w:before="120" w:after="160" w:line="360" w:lineRule="auto"/>
      </w:pPr>
      <w:r w:rsidRPr="00C35ECA">
        <w:t>Provide an overview of previous hearings</w:t>
      </w:r>
    </w:p>
    <w:p w14:paraId="0F052B56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>Confirmation hearing preparation</w:t>
      </w:r>
    </w:p>
    <w:p w14:paraId="545C3890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Who are the leaders and members?</w:t>
      </w:r>
    </w:p>
    <w:p w14:paraId="70F2E099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Who are the key staff? </w:t>
      </w:r>
    </w:p>
    <w:p w14:paraId="309F4A30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What are the top issues to be addressed at each hearing?</w:t>
      </w:r>
    </w:p>
    <w:p w14:paraId="69EDEFF9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What are the processes, logistics, and historical roadblocks? </w:t>
      </w:r>
    </w:p>
    <w:p w14:paraId="681C09CF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>Required authorization/appropriations reports and updates to Congress</w:t>
      </w:r>
    </w:p>
    <w:p w14:paraId="16B128B0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>Key pending legislation</w:t>
      </w:r>
    </w:p>
    <w:p w14:paraId="25729D4A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What key pending legislation does the incoming political leadership will need to know about?</w:t>
      </w:r>
    </w:p>
    <w:p w14:paraId="3908DFF2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>Continuing resolution (CR)</w:t>
      </w:r>
    </w:p>
    <w:p w14:paraId="24842C5E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What are the implications of a CR?</w:t>
      </w:r>
    </w:p>
    <w:p w14:paraId="7DA6E9BC" w14:textId="77777777" w:rsidR="00440B77" w:rsidRDefault="00440B77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>
        <w:t>Debt Limit</w:t>
      </w:r>
    </w:p>
    <w:p w14:paraId="0761DE77" w14:textId="77777777" w:rsidR="00440B77" w:rsidRDefault="00440B77" w:rsidP="00440B77">
      <w:pPr>
        <w:pStyle w:val="ListParagraph"/>
        <w:numPr>
          <w:ilvl w:val="2"/>
          <w:numId w:val="5"/>
        </w:numPr>
        <w:spacing w:before="120" w:after="160" w:line="360" w:lineRule="auto"/>
      </w:pPr>
      <w:r>
        <w:t xml:space="preserve">What are the actions that need to be taken in light of the </w:t>
      </w:r>
      <w:r w:rsidR="00B7450B">
        <w:t>d</w:t>
      </w:r>
      <w:r>
        <w:t xml:space="preserve">ebt </w:t>
      </w:r>
      <w:r w:rsidR="00B7450B">
        <w:t>l</w:t>
      </w:r>
      <w:r>
        <w:t>imit in March 2017?</w:t>
      </w:r>
    </w:p>
    <w:p w14:paraId="50A036CC" w14:textId="77777777" w:rsidR="00440B77" w:rsidRDefault="00440B77" w:rsidP="00440B77">
      <w:pPr>
        <w:pStyle w:val="ListParagraph"/>
        <w:numPr>
          <w:ilvl w:val="2"/>
          <w:numId w:val="5"/>
        </w:numPr>
        <w:spacing w:before="120" w:after="160" w:line="360" w:lineRule="auto"/>
      </w:pPr>
      <w:r>
        <w:t xml:space="preserve">What </w:t>
      </w:r>
      <w:r w:rsidR="00216DEB">
        <w:t>a</w:t>
      </w:r>
      <w:r>
        <w:t xml:space="preserve">re the implications of these actions? </w:t>
      </w:r>
    </w:p>
    <w:p w14:paraId="2D631976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 xml:space="preserve">New Congress </w:t>
      </w:r>
    </w:p>
    <w:p w14:paraId="4DD4862E" w14:textId="77777777" w:rsid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What are the implications of changes in Congress?</w:t>
      </w:r>
    </w:p>
    <w:p w14:paraId="6D2C6308" w14:textId="77777777" w:rsidR="007E17E7" w:rsidRPr="007E17E7" w:rsidRDefault="007E17E7" w:rsidP="007E17E7">
      <w:pPr>
        <w:pStyle w:val="ListParagraph"/>
        <w:numPr>
          <w:ilvl w:val="3"/>
          <w:numId w:val="5"/>
        </w:numPr>
        <w:spacing w:before="120" w:after="160" w:line="360" w:lineRule="auto"/>
      </w:pPr>
      <w:r w:rsidRPr="007E17E7">
        <w:t xml:space="preserve">Will party majorities or committee chairmanships change? </w:t>
      </w:r>
    </w:p>
    <w:p w14:paraId="5AE01F51" w14:textId="77777777" w:rsidR="00C35ECA" w:rsidRPr="00C35ECA" w:rsidRDefault="00C35ECA" w:rsidP="00C35ECA">
      <w:pPr>
        <w:spacing w:before="120" w:after="160" w:line="360" w:lineRule="auto"/>
        <w:ind w:left="720"/>
        <w:rPr>
          <w:i/>
        </w:rPr>
      </w:pPr>
      <w:r w:rsidRPr="00C35ECA">
        <w:rPr>
          <w:i/>
          <w:u w:val="single"/>
        </w:rPr>
        <w:t>Resources</w:t>
      </w:r>
      <w:r w:rsidRPr="00C35ECA">
        <w:rPr>
          <w:i/>
        </w:rPr>
        <w:t xml:space="preserve">: Partnership’s Senate committee profiles (provided at 8/11 Transition Roundtable); Partnership’s election-to-inauguration process in the Senate (in development); Partnership’s 2017 Legislative Landscape Assessment (in development); online directories such as Congressional Yellow Book, Federal Yellow Book, Bloomberg Government; House and Senate Appropriations Committees; agency </w:t>
      </w:r>
      <w:r>
        <w:rPr>
          <w:i/>
        </w:rPr>
        <w:t>l</w:t>
      </w:r>
      <w:r w:rsidRPr="00C35ECA">
        <w:rPr>
          <w:i/>
        </w:rPr>
        <w:t xml:space="preserve">egislative </w:t>
      </w:r>
      <w:r>
        <w:rPr>
          <w:i/>
        </w:rPr>
        <w:t>a</w:t>
      </w:r>
      <w:r w:rsidRPr="00C35ECA">
        <w:rPr>
          <w:i/>
        </w:rPr>
        <w:t>ffairs offices; Office of Management and Budget; White House Office of Legislative Affairs</w:t>
      </w:r>
      <w:r w:rsidRPr="00C35ECA">
        <w:rPr>
          <w:i/>
          <w:highlight w:val="yellow"/>
        </w:rPr>
        <w:t xml:space="preserve"> </w:t>
      </w:r>
    </w:p>
    <w:p w14:paraId="631E588A" w14:textId="77777777" w:rsidR="00C35ECA" w:rsidRPr="00C35ECA" w:rsidRDefault="00C35ECA" w:rsidP="00C35ECA">
      <w:pPr>
        <w:pStyle w:val="ListParagraph"/>
        <w:numPr>
          <w:ilvl w:val="0"/>
          <w:numId w:val="5"/>
        </w:numPr>
        <w:spacing w:before="120" w:after="160" w:line="360" w:lineRule="auto"/>
        <w:rPr>
          <w:b/>
        </w:rPr>
      </w:pPr>
      <w:r w:rsidRPr="00C35ECA">
        <w:rPr>
          <w:b/>
        </w:rPr>
        <w:t>External stakeholders overview and issues (media, federal employee unions, interest groups and regulated entities)</w:t>
      </w:r>
    </w:p>
    <w:p w14:paraId="1E37987A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>Stakeholder mission and leadership</w:t>
      </w:r>
    </w:p>
    <w:p w14:paraId="55E13AD7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Who are the key stakeholders?</w:t>
      </w:r>
    </w:p>
    <w:p w14:paraId="3C9B1EA0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What are the key organizations and who leads them? </w:t>
      </w:r>
    </w:p>
    <w:p w14:paraId="25F2B5C5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What are their missions?  </w:t>
      </w:r>
    </w:p>
    <w:p w14:paraId="6B3411A4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Are there any special interests that would enhance or inhibit the incoming administration’s agenda? </w:t>
      </w:r>
    </w:p>
    <w:p w14:paraId="4795C0EE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What recent engagements have been made with stakeholders/organizations?</w:t>
      </w:r>
    </w:p>
    <w:p w14:paraId="57174A25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Are there any third-party reports that have relevance?</w:t>
      </w:r>
    </w:p>
    <w:p w14:paraId="3384458F" w14:textId="77777777" w:rsidR="00C35ECA" w:rsidRPr="00C35ECA" w:rsidRDefault="00C35ECA" w:rsidP="00C35ECA">
      <w:pPr>
        <w:spacing w:before="240" w:after="160" w:line="360" w:lineRule="auto"/>
        <w:ind w:left="720"/>
        <w:rPr>
          <w:i/>
        </w:rPr>
      </w:pPr>
      <w:r w:rsidRPr="00C35ECA">
        <w:rPr>
          <w:i/>
          <w:u w:val="single"/>
        </w:rPr>
        <w:t>Resources</w:t>
      </w:r>
      <w:r w:rsidRPr="00C35ECA">
        <w:rPr>
          <w:i/>
        </w:rPr>
        <w:t>: new and existing relationships formed by transition; organization websites; information and analysis gathered from agency review, policy implementation and appointments work (</w:t>
      </w:r>
      <w:r w:rsidR="005E586B">
        <w:rPr>
          <w:i/>
        </w:rPr>
        <w:t>in</w:t>
      </w:r>
      <w:r w:rsidRPr="00C35ECA">
        <w:rPr>
          <w:i/>
        </w:rPr>
        <w:t xml:space="preserve"> transition teams) </w:t>
      </w:r>
    </w:p>
    <w:p w14:paraId="746D49CD" w14:textId="77777777" w:rsidR="00C35ECA" w:rsidRPr="00C35ECA" w:rsidRDefault="00C35ECA" w:rsidP="00C35ECA">
      <w:pPr>
        <w:pStyle w:val="ListParagraph"/>
        <w:numPr>
          <w:ilvl w:val="0"/>
          <w:numId w:val="5"/>
        </w:numPr>
        <w:spacing w:before="120" w:after="160" w:line="360" w:lineRule="auto"/>
        <w:rPr>
          <w:b/>
        </w:rPr>
      </w:pPr>
      <w:r w:rsidRPr="00C35ECA">
        <w:rPr>
          <w:b/>
        </w:rPr>
        <w:t>Key Contacts—</w:t>
      </w:r>
      <w:r w:rsidR="0043090D">
        <w:rPr>
          <w:b/>
        </w:rPr>
        <w:t>p</w:t>
      </w:r>
      <w:r w:rsidRPr="00C35ECA">
        <w:rPr>
          <w:b/>
        </w:rPr>
        <w:t xml:space="preserve">olicy and </w:t>
      </w:r>
      <w:r w:rsidR="0043090D">
        <w:rPr>
          <w:b/>
        </w:rPr>
        <w:t>a</w:t>
      </w:r>
      <w:r w:rsidRPr="00C35ECA">
        <w:rPr>
          <w:b/>
        </w:rPr>
        <w:t xml:space="preserve">gency and </w:t>
      </w:r>
      <w:r w:rsidR="0043090D">
        <w:rPr>
          <w:b/>
        </w:rPr>
        <w:t>r</w:t>
      </w:r>
      <w:r w:rsidRPr="00C35ECA">
        <w:rPr>
          <w:b/>
        </w:rPr>
        <w:t>eview teams</w:t>
      </w:r>
    </w:p>
    <w:p w14:paraId="1FB528EC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 xml:space="preserve">Policy team contact(s) </w:t>
      </w:r>
    </w:p>
    <w:p w14:paraId="03EFAB7F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>Agency review team contact(s):</w:t>
      </w:r>
    </w:p>
    <w:p w14:paraId="1C92DEBC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 xml:space="preserve">For lead agency – implementing policy </w:t>
      </w:r>
    </w:p>
    <w:p w14:paraId="4977A398" w14:textId="77777777" w:rsidR="00C35ECA" w:rsidRPr="00C35ECA" w:rsidRDefault="00C35ECA" w:rsidP="00C35ECA">
      <w:pPr>
        <w:pStyle w:val="ListParagraph"/>
        <w:numPr>
          <w:ilvl w:val="2"/>
          <w:numId w:val="5"/>
        </w:numPr>
        <w:spacing w:before="120" w:after="160" w:line="360" w:lineRule="auto"/>
      </w:pPr>
      <w:r w:rsidRPr="00C35ECA">
        <w:t>For liaison agencies – implementing policy (e.g., for Center of Government review team)</w:t>
      </w:r>
    </w:p>
    <w:p w14:paraId="0DCBDB22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>Appointment team contact(s)</w:t>
      </w:r>
    </w:p>
    <w:p w14:paraId="60A263D1" w14:textId="77777777" w:rsidR="00C35ECA" w:rsidRPr="00C35ECA" w:rsidRDefault="006E712B" w:rsidP="00C35ECA">
      <w:pPr>
        <w:spacing w:after="160" w:line="360" w:lineRule="auto"/>
        <w:ind w:left="720"/>
        <w:rPr>
          <w:i/>
        </w:rPr>
      </w:pPr>
      <w:r>
        <w:rPr>
          <w:i/>
          <w:u w:val="single"/>
        </w:rPr>
        <w:t>Resources</w:t>
      </w:r>
      <w:r w:rsidR="00C35ECA" w:rsidRPr="00C35ECA">
        <w:rPr>
          <w:i/>
        </w:rPr>
        <w:t xml:space="preserve">: transition and agency review team leaders </w:t>
      </w:r>
    </w:p>
    <w:p w14:paraId="50DC392B" w14:textId="77777777" w:rsidR="00C35ECA" w:rsidRPr="00C35ECA" w:rsidRDefault="00C35ECA" w:rsidP="00C35ECA">
      <w:pPr>
        <w:pStyle w:val="ListParagraph"/>
        <w:numPr>
          <w:ilvl w:val="0"/>
          <w:numId w:val="5"/>
        </w:numPr>
        <w:spacing w:before="120" w:after="160" w:line="360" w:lineRule="auto"/>
        <w:rPr>
          <w:b/>
        </w:rPr>
      </w:pPr>
      <w:r w:rsidRPr="00C35ECA">
        <w:rPr>
          <w:b/>
        </w:rPr>
        <w:t xml:space="preserve">Briefing schedule and format </w:t>
      </w:r>
    </w:p>
    <w:p w14:paraId="2B8A0435" w14:textId="77777777" w:rsidR="00C35ECA" w:rsidRPr="00C35ECA" w:rsidRDefault="00C35ECA" w:rsidP="00C35ECA">
      <w:pPr>
        <w:pStyle w:val="ListParagraph"/>
        <w:numPr>
          <w:ilvl w:val="1"/>
          <w:numId w:val="5"/>
        </w:numPr>
        <w:spacing w:before="120" w:after="160" w:line="360" w:lineRule="auto"/>
      </w:pPr>
      <w:r w:rsidRPr="00C35ECA">
        <w:t xml:space="preserve">Topic/date/time/location of in-person briefings </w:t>
      </w:r>
    </w:p>
    <w:p w14:paraId="68D03A12" w14:textId="77777777" w:rsidR="008B2786" w:rsidRPr="00C35ECA" w:rsidRDefault="00C35ECA" w:rsidP="00C66019">
      <w:pPr>
        <w:spacing w:after="160" w:line="360" w:lineRule="auto"/>
        <w:ind w:left="720"/>
      </w:pPr>
      <w:r w:rsidRPr="00C35ECA">
        <w:rPr>
          <w:i/>
          <w:u w:val="single"/>
        </w:rPr>
        <w:t>Resources</w:t>
      </w:r>
      <w:r w:rsidRPr="00C35ECA">
        <w:rPr>
          <w:i/>
        </w:rPr>
        <w:t xml:space="preserve">: transition and agency review team leaders; agency specifications </w:t>
      </w:r>
    </w:p>
    <w:sectPr w:rsidR="008B2786" w:rsidRPr="00C35ECA" w:rsidSect="00921C5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170" w:right="1260" w:bottom="1260" w:left="1530" w:header="1008" w:footer="576" w:gutter="0"/>
      <w:cols w:space="216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0E51B" w14:textId="77777777" w:rsidR="00A77B27" w:rsidRDefault="00A77B27">
      <w:r>
        <w:separator/>
      </w:r>
    </w:p>
  </w:endnote>
  <w:endnote w:type="continuationSeparator" w:id="0">
    <w:p w14:paraId="35E6D430" w14:textId="77777777" w:rsidR="00A77B27" w:rsidRDefault="00A7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058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6C13BA" w14:textId="77777777" w:rsidR="00E6656B" w:rsidRDefault="004309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B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3D96D1" w14:textId="77777777" w:rsidR="00E6656B" w:rsidRPr="001A636E" w:rsidRDefault="00A77B27" w:rsidP="001F1A33">
    <w:pPr>
      <w:pStyle w:val="Footer"/>
      <w:tabs>
        <w:tab w:val="clear" w:pos="4680"/>
      </w:tabs>
      <w:spacing w:before="240"/>
      <w:ind w:right="-576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79457" w14:textId="77777777" w:rsidR="00A77B27" w:rsidRDefault="00A77B27">
      <w:r>
        <w:separator/>
      </w:r>
    </w:p>
  </w:footnote>
  <w:footnote w:type="continuationSeparator" w:id="0">
    <w:p w14:paraId="5CAE0527" w14:textId="77777777" w:rsidR="00A77B27" w:rsidRDefault="00A77B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45F95" w14:textId="77777777" w:rsidR="00E6656B" w:rsidRPr="00CA0F50" w:rsidRDefault="00A77B27" w:rsidP="00CA0F50">
    <w:pPr>
      <w:pStyle w:val="Header"/>
      <w:jc w:val="right"/>
    </w:pPr>
    <w:sdt>
      <w:sdtPr>
        <w:rPr>
          <w:rFonts w:ascii="Calibri" w:hAnsi="Calibri"/>
          <w:bCs/>
          <w:caps/>
          <w:sz w:val="18"/>
          <w:szCs w:val="24"/>
        </w:rPr>
        <w:alias w:val="Title"/>
        <w:id w:val="1704134130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30FA9">
          <w:rPr>
            <w:rFonts w:ascii="Calibri" w:hAnsi="Calibri"/>
            <w:bCs/>
            <w:caps/>
            <w:sz w:val="18"/>
            <w:szCs w:val="24"/>
          </w:rPr>
          <w:t xml:space="preserve">     </w:t>
        </w:r>
      </w:sdtContent>
    </w:sdt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5CBE1" w14:textId="77777777" w:rsidR="00E6656B" w:rsidRDefault="0043090D" w:rsidP="004D7D44">
    <w:pPr>
      <w:pStyle w:val="Header"/>
      <w:tabs>
        <w:tab w:val="clear" w:pos="4680"/>
      </w:tabs>
      <w:rPr>
        <w:rFonts w:ascii="Arial" w:hAnsi="Arial" w:cs="Arial"/>
        <w:caps/>
        <w:sz w:val="16"/>
        <w:szCs w:val="16"/>
      </w:rPr>
    </w:pPr>
    <w:r w:rsidRPr="00171A70">
      <w:rPr>
        <w:noProof/>
      </w:rPr>
      <w:drawing>
        <wp:inline distT="0" distB="0" distL="0" distR="0" wp14:anchorId="559B9D77" wp14:editId="4DF4CCAD">
          <wp:extent cx="3720677" cy="416374"/>
          <wp:effectExtent l="0" t="0" r="0" b="0"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er_Transi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0677" cy="416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aps/>
        <w:sz w:val="16"/>
        <w:szCs w:val="16"/>
      </w:rPr>
      <w:softHyphen/>
    </w:r>
  </w:p>
  <w:p w14:paraId="44BB46B0" w14:textId="77777777" w:rsidR="00E6656B" w:rsidRDefault="00A77B27" w:rsidP="004D7D44">
    <w:pPr>
      <w:pStyle w:val="Header"/>
      <w:tabs>
        <w:tab w:val="clear" w:pos="4680"/>
      </w:tabs>
      <w:rPr>
        <w:rFonts w:ascii="Arial" w:hAnsi="Arial" w:cs="Arial"/>
        <w:caps/>
        <w:sz w:val="16"/>
        <w:szCs w:val="16"/>
      </w:rPr>
    </w:pPr>
  </w:p>
  <w:p w14:paraId="5F93A082" w14:textId="77777777" w:rsidR="00E6656B" w:rsidRPr="00207063" w:rsidRDefault="0043090D" w:rsidP="005C7BEF">
    <w:pPr>
      <w:pStyle w:val="Header"/>
      <w:tabs>
        <w:tab w:val="clear" w:pos="4680"/>
        <w:tab w:val="clear" w:pos="9360"/>
        <w:tab w:val="left" w:pos="2801"/>
      </w:tabs>
      <w:rPr>
        <w:rFonts w:ascii="Arial" w:hAnsi="Arial" w:cs="Arial"/>
        <w:caps/>
        <w:sz w:val="16"/>
        <w:szCs w:val="16"/>
      </w:rPr>
    </w:pPr>
    <w:r>
      <w:rPr>
        <w:rFonts w:ascii="Arial" w:hAnsi="Arial" w:cs="Arial"/>
        <w:caps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71275" w14:textId="77777777" w:rsidR="00E6656B" w:rsidRDefault="0043090D" w:rsidP="00134D8D">
    <w:pPr>
      <w:pStyle w:val="Header"/>
      <w:ind w:left="-135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5CD8A5" wp14:editId="5BF01CF0">
          <wp:simplePos x="0" y="0"/>
          <wp:positionH relativeFrom="column">
            <wp:posOffset>-816610</wp:posOffset>
          </wp:positionH>
          <wp:positionV relativeFrom="paragraph">
            <wp:posOffset>-367665</wp:posOffset>
          </wp:positionV>
          <wp:extent cx="3657600" cy="695960"/>
          <wp:effectExtent l="19050" t="0" r="0" b="0"/>
          <wp:wrapNone/>
          <wp:docPr id="92" name="Pictur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_Logo_CMKY_small_prefer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1C0B71" w14:textId="77777777" w:rsidR="00E6656B" w:rsidRDefault="00A77B27" w:rsidP="00134D8D">
    <w:pPr>
      <w:pStyle w:val="Header"/>
      <w:ind w:left="-135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69F6"/>
    <w:multiLevelType w:val="hybridMultilevel"/>
    <w:tmpl w:val="DCB6EABA"/>
    <w:lvl w:ilvl="0" w:tplc="BEE27C0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4E72AF"/>
    <w:multiLevelType w:val="hybridMultilevel"/>
    <w:tmpl w:val="EC5894D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B">
      <w:start w:val="1"/>
      <w:numFmt w:val="lowerRoman"/>
      <w:lvlText w:val="%2."/>
      <w:lvlJc w:val="righ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5BE2DCE"/>
    <w:multiLevelType w:val="hybridMultilevel"/>
    <w:tmpl w:val="E3B8A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F4797F"/>
    <w:multiLevelType w:val="hybridMultilevel"/>
    <w:tmpl w:val="8A84733A"/>
    <w:lvl w:ilvl="0" w:tplc="BEE27C0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2A63C0"/>
    <w:multiLevelType w:val="hybridMultilevel"/>
    <w:tmpl w:val="F6DE5B1C"/>
    <w:lvl w:ilvl="0" w:tplc="BEE27C0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4C451B"/>
    <w:multiLevelType w:val="hybridMultilevel"/>
    <w:tmpl w:val="B3AC4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B49D3"/>
    <w:multiLevelType w:val="hybridMultilevel"/>
    <w:tmpl w:val="153E3C7A"/>
    <w:lvl w:ilvl="0" w:tplc="BB24E06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8AF4467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67DAAA12">
      <w:start w:val="1"/>
      <w:numFmt w:val="lowerRoman"/>
      <w:lvlText w:val="%3."/>
      <w:lvlJc w:val="right"/>
      <w:pPr>
        <w:ind w:left="1440" w:hanging="180"/>
      </w:pPr>
      <w:rPr>
        <w:b w:val="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463C18">
      <w:start w:val="1"/>
      <w:numFmt w:val="lowerLetter"/>
      <w:lvlText w:val="%5."/>
      <w:lvlJc w:val="left"/>
      <w:pPr>
        <w:ind w:left="324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0B40CE"/>
    <w:multiLevelType w:val="hybridMultilevel"/>
    <w:tmpl w:val="AE1E24A2"/>
    <w:lvl w:ilvl="0" w:tplc="BB24E0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AF446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0441F"/>
    <w:multiLevelType w:val="hybridMultilevel"/>
    <w:tmpl w:val="352A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A6996"/>
    <w:multiLevelType w:val="hybridMultilevel"/>
    <w:tmpl w:val="BCC66F4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6654135"/>
    <w:multiLevelType w:val="hybridMultilevel"/>
    <w:tmpl w:val="FAF8ABD0"/>
    <w:lvl w:ilvl="0" w:tplc="E44CF7E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F2396"/>
    <w:multiLevelType w:val="hybridMultilevel"/>
    <w:tmpl w:val="B73E7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  <w:num w:numId="12">
    <w:abstractNumId w:val="10"/>
  </w:num>
  <w:num w:numId="13">
    <w:abstractNumId w:val="10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CA"/>
    <w:rsid w:val="00164188"/>
    <w:rsid w:val="00167172"/>
    <w:rsid w:val="00216DEB"/>
    <w:rsid w:val="00254C2F"/>
    <w:rsid w:val="00254E10"/>
    <w:rsid w:val="002F4EF5"/>
    <w:rsid w:val="00356B9A"/>
    <w:rsid w:val="003C3F32"/>
    <w:rsid w:val="004114C0"/>
    <w:rsid w:val="0043090D"/>
    <w:rsid w:val="00440B77"/>
    <w:rsid w:val="0044104C"/>
    <w:rsid w:val="00460893"/>
    <w:rsid w:val="004D20A0"/>
    <w:rsid w:val="0054004B"/>
    <w:rsid w:val="0054017D"/>
    <w:rsid w:val="005D2631"/>
    <w:rsid w:val="005E495B"/>
    <w:rsid w:val="005E586B"/>
    <w:rsid w:val="00626EB3"/>
    <w:rsid w:val="00637315"/>
    <w:rsid w:val="00647EA2"/>
    <w:rsid w:val="00656D20"/>
    <w:rsid w:val="00663AE1"/>
    <w:rsid w:val="006A5249"/>
    <w:rsid w:val="006E712B"/>
    <w:rsid w:val="0072267A"/>
    <w:rsid w:val="007237DE"/>
    <w:rsid w:val="007A4F6C"/>
    <w:rsid w:val="007B532F"/>
    <w:rsid w:val="007E17E7"/>
    <w:rsid w:val="00871423"/>
    <w:rsid w:val="008A10AF"/>
    <w:rsid w:val="008B2786"/>
    <w:rsid w:val="008C46AC"/>
    <w:rsid w:val="008E1338"/>
    <w:rsid w:val="00921C5A"/>
    <w:rsid w:val="0095008B"/>
    <w:rsid w:val="00990583"/>
    <w:rsid w:val="00994548"/>
    <w:rsid w:val="00A13960"/>
    <w:rsid w:val="00A30FA9"/>
    <w:rsid w:val="00A61CB3"/>
    <w:rsid w:val="00A77B27"/>
    <w:rsid w:val="00AB611F"/>
    <w:rsid w:val="00B32E8F"/>
    <w:rsid w:val="00B629DC"/>
    <w:rsid w:val="00B7450B"/>
    <w:rsid w:val="00B903F0"/>
    <w:rsid w:val="00BA46BD"/>
    <w:rsid w:val="00BC231A"/>
    <w:rsid w:val="00C35ECA"/>
    <w:rsid w:val="00C6417B"/>
    <w:rsid w:val="00C66019"/>
    <w:rsid w:val="00CB04F8"/>
    <w:rsid w:val="00CD5F48"/>
    <w:rsid w:val="00D850A1"/>
    <w:rsid w:val="00DA7FE9"/>
    <w:rsid w:val="00DE2370"/>
    <w:rsid w:val="00DF072D"/>
    <w:rsid w:val="00E01F47"/>
    <w:rsid w:val="00E07BB1"/>
    <w:rsid w:val="00E35EA5"/>
    <w:rsid w:val="00E7126F"/>
    <w:rsid w:val="00E75DEC"/>
    <w:rsid w:val="00EB3946"/>
    <w:rsid w:val="00ED35E7"/>
    <w:rsid w:val="00F05117"/>
    <w:rsid w:val="00F1329D"/>
    <w:rsid w:val="00FB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52DDF"/>
  <w15:chartTrackingRefBased/>
  <w15:docId w15:val="{411E627B-49C6-45AC-ACFE-2163CACB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35EC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35ECA"/>
    <w:pPr>
      <w:keepNext/>
      <w:keepLines/>
      <w:pBdr>
        <w:bottom w:val="single" w:sz="4" w:space="1" w:color="000000" w:themeColor="text1"/>
      </w:pBdr>
      <w:spacing w:before="480" w:after="120"/>
      <w:outlineLvl w:val="0"/>
    </w:pPr>
    <w:rPr>
      <w:rFonts w:ascii="Arial" w:eastAsiaTheme="majorEastAsia" w:hAnsi="Arial" w:cstheme="majorBidi"/>
      <w:b/>
      <w:bCs/>
      <w:caps/>
      <w:color w:val="000000" w:themeColor="text1"/>
      <w:sz w:val="26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C35ECA"/>
    <w:pPr>
      <w:keepNext/>
      <w:keepLines/>
      <w:spacing w:before="360" w:after="120"/>
      <w:outlineLvl w:val="1"/>
    </w:pPr>
    <w:rPr>
      <w:rFonts w:ascii="Arial" w:eastAsiaTheme="majorEastAsia" w:hAnsi="Arial" w:cstheme="majorBidi"/>
      <w:bCs/>
      <w:caps/>
      <w:color w:val="5B9BD5" w:themeColor="accent1"/>
      <w:sz w:val="20"/>
      <w:szCs w:val="26"/>
    </w:rPr>
  </w:style>
  <w:style w:type="paragraph" w:styleId="Heading3">
    <w:name w:val="heading 3"/>
    <w:basedOn w:val="Normal"/>
    <w:link w:val="Heading3Char"/>
    <w:qFormat/>
    <w:rsid w:val="00C35ECA"/>
    <w:pPr>
      <w:spacing w:before="240" w:after="120"/>
      <w:outlineLvl w:val="2"/>
    </w:pPr>
    <w:rPr>
      <w:rFonts w:ascii="Arial" w:eastAsia="Times New Roman" w:hAnsi="Arial" w:cs="Tahoma"/>
      <w:b/>
      <w:color w:val="000000"/>
      <w:sz w:val="20"/>
      <w:szCs w:val="3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5E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5ECA"/>
    <w:rPr>
      <w:rFonts w:ascii="Arial" w:eastAsiaTheme="majorEastAsia" w:hAnsi="Arial" w:cstheme="majorBidi"/>
      <w:b/>
      <w:bCs/>
      <w:caps/>
      <w:color w:val="000000" w:themeColor="text1"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C35ECA"/>
    <w:rPr>
      <w:rFonts w:ascii="Arial" w:eastAsiaTheme="majorEastAsia" w:hAnsi="Arial" w:cstheme="majorBidi"/>
      <w:bCs/>
      <w:caps/>
      <w:color w:val="5B9BD5" w:themeColor="accent1"/>
      <w:sz w:val="20"/>
      <w:szCs w:val="26"/>
    </w:rPr>
  </w:style>
  <w:style w:type="character" w:customStyle="1" w:styleId="Heading3Char">
    <w:name w:val="Heading 3 Char"/>
    <w:basedOn w:val="DefaultParagraphFont"/>
    <w:link w:val="Heading3"/>
    <w:rsid w:val="00C35ECA"/>
    <w:rPr>
      <w:rFonts w:ascii="Arial" w:eastAsia="Times New Roman" w:hAnsi="Arial" w:cs="Tahoma"/>
      <w:b/>
      <w:color w:val="000000"/>
      <w:sz w:val="20"/>
      <w:szCs w:val="34"/>
    </w:rPr>
  </w:style>
  <w:style w:type="paragraph" w:styleId="ListParagraph">
    <w:name w:val="List Paragraph"/>
    <w:basedOn w:val="Normal"/>
    <w:uiPriority w:val="34"/>
    <w:qFormat/>
    <w:rsid w:val="00C35ECA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C35ECA"/>
    <w:rPr>
      <w:color w:val="5B9BD5" w:themeColor="accent1"/>
      <w:u w:val="none"/>
    </w:rPr>
  </w:style>
  <w:style w:type="paragraph" w:styleId="Header">
    <w:name w:val="header"/>
    <w:basedOn w:val="Normal"/>
    <w:link w:val="HeaderChar"/>
    <w:unhideWhenUsed/>
    <w:rsid w:val="00C35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5ECA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35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ECA"/>
    <w:rPr>
      <w:rFonts w:ascii="Times New Roman" w:eastAsia="Calibri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rsid w:val="00C35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E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ECA"/>
    <w:rPr>
      <w:rFonts w:ascii="Times New Roman" w:eastAsia="Calibri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35E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ECA"/>
    <w:rPr>
      <w:rFonts w:ascii="Segoe UI" w:eastAsia="Calibr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35EC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f40142b5-dc02-4243-bb57-e360fa0666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C684480217243B59C7DF3DD1081A4" ma:contentTypeVersion="3" ma:contentTypeDescription="Create a new document." ma:contentTypeScope="" ma:versionID="c8e5c2571faed5a9006685f7f76aaef4">
  <xsd:schema xmlns:xsd="http://www.w3.org/2001/XMLSchema" xmlns:xs="http://www.w3.org/2001/XMLSchema" xmlns:p="http://schemas.microsoft.com/office/2006/metadata/properties" xmlns:ns2="f40142b5-dc02-4243-bb57-e360fa066623" targetNamespace="http://schemas.microsoft.com/office/2006/metadata/properties" ma:root="true" ma:fieldsID="df4a72216f1ead08c3a006ee560feae7" ns2:_="">
    <xsd:import namespace="f40142b5-dc02-4243-bb57-e360fa066623"/>
    <xsd:element name="properties">
      <xsd:complexType>
        <xsd:sequence>
          <xsd:element name="documentManagement">
            <xsd:complexType>
              <xsd:all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142b5-dc02-4243-bb57-e360fa066623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8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62589-B201-4B02-9729-7090FF619370}">
  <ds:schemaRefs>
    <ds:schemaRef ds:uri="http://schemas.microsoft.com/office/2006/metadata/properties"/>
    <ds:schemaRef ds:uri="http://schemas.microsoft.com/office/infopath/2007/PartnerControls"/>
    <ds:schemaRef ds:uri="f40142b5-dc02-4243-bb57-e360fa066623"/>
  </ds:schemaRefs>
</ds:datastoreItem>
</file>

<file path=customXml/itemProps2.xml><?xml version="1.0" encoding="utf-8"?>
<ds:datastoreItem xmlns:ds="http://schemas.openxmlformats.org/officeDocument/2006/customXml" ds:itemID="{A728CBF1-06F8-42FD-9DD1-79DCD63B8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B92BD-6908-4523-9917-E69CB0CDF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142b5-dc02-4243-bb57-e360fa066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3327</Words>
  <Characters>18964</Characters>
  <Application>Microsoft Macintosh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Liss</dc:creator>
  <cp:keywords/>
  <dc:description/>
  <cp:lastModifiedBy>Audrey Pfund</cp:lastModifiedBy>
  <cp:revision>2</cp:revision>
  <cp:lastPrinted>2016-08-12T20:40:00Z</cp:lastPrinted>
  <dcterms:created xsi:type="dcterms:W3CDTF">2016-08-22T17:49:00Z</dcterms:created>
  <dcterms:modified xsi:type="dcterms:W3CDTF">2016-08-22T17:49:00Z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0x010100D84C684480217243B59C7DF3DD1081A4</vt:lpwstr>
  </property>
</Properties>
</file>